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Cs/>
          <w:color w:val="000000" w:themeColor="text1"/>
          <w:sz w:val="48"/>
          <w14:textFill>
            <w14:solidFill>
              <w14:schemeClr w14:val="tx1"/>
            </w14:solidFill>
          </w14:textFill>
        </w:rPr>
      </w:pPr>
    </w:p>
    <w:p>
      <w:pPr>
        <w:spacing w:line="360" w:lineRule="auto"/>
        <w:jc w:val="center"/>
        <w:rPr>
          <w:rFonts w:hint="eastAsia" w:ascii="宋体" w:hAnsi="宋体" w:eastAsia="宋体"/>
          <w:bCs/>
          <w:color w:val="000000" w:themeColor="text1"/>
          <w:sz w:val="48"/>
          <w:lang w:eastAsia="zh-CN"/>
          <w14:textFill>
            <w14:solidFill>
              <w14:schemeClr w14:val="tx1"/>
            </w14:solidFill>
          </w14:textFill>
        </w:rPr>
      </w:pPr>
      <w:r>
        <w:rPr>
          <w:rFonts w:hint="eastAsia" w:ascii="宋体" w:hAnsi="宋体"/>
          <w:bCs/>
          <w:color w:val="000000" w:themeColor="text1"/>
          <w:sz w:val="48"/>
          <w14:textFill>
            <w14:solidFill>
              <w14:schemeClr w14:val="tx1"/>
            </w14:solidFill>
          </w14:textFill>
        </w:rPr>
        <w:t>厦门</w:t>
      </w:r>
      <w:r>
        <w:rPr>
          <w:rFonts w:hint="eastAsia" w:ascii="宋体" w:hAnsi="宋体"/>
          <w:bCs/>
          <w:color w:val="000000" w:themeColor="text1"/>
          <w:sz w:val="48"/>
          <w:lang w:val="en-US" w:eastAsia="zh-CN"/>
          <w14:textFill>
            <w14:solidFill>
              <w14:schemeClr w14:val="tx1"/>
            </w14:solidFill>
          </w14:textFill>
        </w:rPr>
        <w:t>南强后勤服务有限公司</w:t>
      </w:r>
    </w:p>
    <w:p>
      <w:pPr>
        <w:spacing w:line="360" w:lineRule="auto"/>
        <w:jc w:val="center"/>
        <w:rPr>
          <w:rFonts w:ascii="宋体" w:hAnsi="宋体"/>
          <w:bCs/>
          <w:color w:val="000000" w:themeColor="text1"/>
          <w:sz w:val="48"/>
          <w14:textFill>
            <w14:solidFill>
              <w14:schemeClr w14:val="tx1"/>
            </w14:solidFill>
          </w14:textFill>
        </w:rPr>
      </w:pPr>
    </w:p>
    <w:p>
      <w:pPr>
        <w:spacing w:line="360" w:lineRule="auto"/>
        <w:jc w:val="center"/>
        <w:rPr>
          <w:rFonts w:ascii="宋体" w:hAnsi="宋体"/>
          <w:bCs/>
          <w:color w:val="000000" w:themeColor="text1"/>
          <w:sz w:val="48"/>
          <w14:textFill>
            <w14:solidFill>
              <w14:schemeClr w14:val="tx1"/>
            </w14:solidFill>
          </w14:textFill>
        </w:rPr>
      </w:pPr>
    </w:p>
    <w:p>
      <w:pPr>
        <w:spacing w:line="360" w:lineRule="auto"/>
        <w:jc w:val="center"/>
        <w:rPr>
          <w:rFonts w:ascii="宋体" w:hAnsi="宋体"/>
          <w:bCs/>
          <w:color w:val="000000" w:themeColor="text1"/>
          <w:sz w:val="84"/>
          <w14:textFill>
            <w14:solidFill>
              <w14:schemeClr w14:val="tx1"/>
            </w14:solidFill>
          </w14:textFill>
        </w:rPr>
      </w:pPr>
      <w:r>
        <w:rPr>
          <w:rFonts w:hint="eastAsia" w:ascii="宋体" w:hAnsi="宋体"/>
          <w:bCs/>
          <w:color w:val="000000" w:themeColor="text1"/>
          <w:sz w:val="84"/>
          <w14:textFill>
            <w14:solidFill>
              <w14:schemeClr w14:val="tx1"/>
            </w14:solidFill>
          </w14:textFill>
        </w:rPr>
        <w:t>采  购  文  件</w:t>
      </w:r>
    </w:p>
    <w:p>
      <w:pPr>
        <w:spacing w:line="360" w:lineRule="auto"/>
        <w:jc w:val="center"/>
        <w:rPr>
          <w:rFonts w:ascii="宋体" w:hAnsi="宋体"/>
          <w:bCs/>
          <w:color w:val="000000" w:themeColor="text1"/>
          <w:sz w:val="48"/>
          <w14:textFill>
            <w14:solidFill>
              <w14:schemeClr w14:val="tx1"/>
            </w14:solidFill>
          </w14:textFill>
        </w:rPr>
      </w:pPr>
    </w:p>
    <w:p>
      <w:pPr>
        <w:spacing w:line="360" w:lineRule="auto"/>
        <w:jc w:val="center"/>
        <w:rPr>
          <w:rFonts w:ascii="宋体" w:hAnsi="宋体"/>
          <w:bCs/>
          <w:color w:val="000000" w:themeColor="text1"/>
          <w:sz w:val="48"/>
          <w14:textFill>
            <w14:solidFill>
              <w14:schemeClr w14:val="tx1"/>
            </w14:solidFill>
          </w14:textFill>
        </w:rPr>
      </w:pPr>
    </w:p>
    <w:p>
      <w:pPr>
        <w:spacing w:line="360" w:lineRule="auto"/>
        <w:jc w:val="center"/>
        <w:rPr>
          <w:rFonts w:ascii="宋体" w:hAnsi="宋体"/>
          <w:bCs/>
          <w:color w:val="000000" w:themeColor="text1"/>
          <w:sz w:val="48"/>
          <w14:textFill>
            <w14:solidFill>
              <w14:schemeClr w14:val="tx1"/>
            </w14:solidFill>
          </w14:textFill>
        </w:rPr>
      </w:pPr>
    </w:p>
    <w:p>
      <w:pPr>
        <w:spacing w:line="360" w:lineRule="auto"/>
        <w:ind w:left="1807" w:hanging="1807" w:hangingChars="500"/>
        <w:jc w:val="center"/>
        <w:rPr>
          <w:rFonts w:hint="eastAsia" w:ascii="宋体" w:hAnsi="宋体"/>
          <w:b/>
          <w:bCs/>
          <w:color w:val="000000" w:themeColor="text1"/>
          <w:kern w:val="0"/>
          <w:sz w:val="28"/>
          <w:szCs w:val="28"/>
          <w:lang w:val="en-US" w:eastAsia="zh-CN"/>
          <w14:textFill>
            <w14:solidFill>
              <w14:schemeClr w14:val="tx1"/>
            </w14:solidFill>
          </w14:textFill>
        </w:rPr>
      </w:pPr>
      <w:r>
        <w:rPr>
          <w:rFonts w:hint="eastAsia" w:ascii="宋体" w:hAnsi="宋体"/>
          <w:b/>
          <w:bCs/>
          <w:color w:val="000000" w:themeColor="text1"/>
          <w:kern w:val="0"/>
          <w:sz w:val="36"/>
          <w:szCs w:val="32"/>
          <w14:textFill>
            <w14:solidFill>
              <w14:schemeClr w14:val="tx1"/>
            </w14:solidFill>
          </w14:textFill>
        </w:rPr>
        <w:t>采购项目：</w:t>
      </w:r>
      <w:r>
        <w:rPr>
          <w:rFonts w:hint="eastAsia" w:ascii="宋体" w:hAnsi="宋体"/>
          <w:b/>
          <w:bCs/>
          <w:color w:val="000000" w:themeColor="text1"/>
          <w:kern w:val="0"/>
          <w:sz w:val="28"/>
          <w:szCs w:val="28"/>
          <w:lang w:val="en-US" w:eastAsia="zh-CN"/>
          <w14:textFill>
            <w14:solidFill>
              <w14:schemeClr w14:val="tx1"/>
            </w14:solidFill>
          </w14:textFill>
        </w:rPr>
        <w:t>7座电动客车采购项目</w:t>
      </w:r>
    </w:p>
    <w:p>
      <w:pPr>
        <w:spacing w:line="360" w:lineRule="auto"/>
        <w:jc w:val="center"/>
        <w:rPr>
          <w:rFonts w:ascii="宋体" w:hAnsi="宋体"/>
          <w:b/>
          <w:bCs/>
          <w:color w:val="000000" w:themeColor="text1"/>
          <w:kern w:val="0"/>
          <w:sz w:val="40"/>
          <w:szCs w:val="36"/>
          <w14:textFill>
            <w14:solidFill>
              <w14:schemeClr w14:val="tx1"/>
            </w14:solidFill>
          </w14:textFill>
        </w:rPr>
      </w:pPr>
    </w:p>
    <w:p>
      <w:pPr>
        <w:spacing w:line="360" w:lineRule="auto"/>
        <w:jc w:val="center"/>
        <w:rPr>
          <w:rFonts w:ascii="宋体" w:hAnsi="宋体"/>
          <w:b/>
          <w:bCs/>
          <w:color w:val="000000" w:themeColor="text1"/>
          <w:kern w:val="0"/>
          <w:sz w:val="40"/>
          <w:szCs w:val="36"/>
          <w14:textFill>
            <w14:solidFill>
              <w14:schemeClr w14:val="tx1"/>
            </w14:solidFill>
          </w14:textFill>
        </w:rPr>
      </w:pPr>
    </w:p>
    <w:p>
      <w:pPr>
        <w:spacing w:line="360" w:lineRule="auto"/>
        <w:jc w:val="center"/>
        <w:rPr>
          <w:rFonts w:hint="default" w:ascii="宋体" w:hAnsi="宋体" w:eastAsia="宋体"/>
          <w:b/>
          <w:bCs/>
          <w:color w:val="000000" w:themeColor="text1"/>
          <w:kern w:val="0"/>
          <w:sz w:val="32"/>
          <w:szCs w:val="30"/>
          <w:lang w:val="en-US" w:eastAsia="zh-CN"/>
          <w14:textFill>
            <w14:solidFill>
              <w14:schemeClr w14:val="tx1"/>
            </w14:solidFill>
          </w14:textFill>
        </w:rPr>
      </w:pPr>
      <w:r>
        <w:rPr>
          <w:rFonts w:hint="eastAsia" w:ascii="宋体" w:hAnsi="宋体"/>
          <w:b/>
          <w:bCs/>
          <w:color w:val="000000" w:themeColor="text1"/>
          <w:kern w:val="0"/>
          <w:sz w:val="32"/>
          <w:szCs w:val="30"/>
          <w14:textFill>
            <w14:solidFill>
              <w14:schemeClr w14:val="tx1"/>
            </w14:solidFill>
          </w14:textFill>
        </w:rPr>
        <w:t>采购编号： XDHQ202</w:t>
      </w:r>
      <w:r>
        <w:rPr>
          <w:rFonts w:hint="eastAsia" w:ascii="宋体" w:hAnsi="宋体"/>
          <w:b/>
          <w:bCs/>
          <w:color w:val="000000" w:themeColor="text1"/>
          <w:kern w:val="0"/>
          <w:sz w:val="32"/>
          <w:szCs w:val="30"/>
          <w:lang w:val="en-US" w:eastAsia="zh-CN"/>
          <w14:textFill>
            <w14:solidFill>
              <w14:schemeClr w14:val="tx1"/>
            </w14:solidFill>
          </w14:textFill>
        </w:rPr>
        <w:t>2</w:t>
      </w:r>
      <w:r>
        <w:rPr>
          <w:rFonts w:hint="eastAsia" w:ascii="宋体" w:hAnsi="宋体"/>
          <w:b/>
          <w:bCs/>
          <w:color w:val="000000" w:themeColor="text1"/>
          <w:kern w:val="0"/>
          <w:sz w:val="32"/>
          <w:szCs w:val="30"/>
          <w14:textFill>
            <w14:solidFill>
              <w14:schemeClr w14:val="tx1"/>
            </w14:solidFill>
          </w14:textFill>
        </w:rPr>
        <w:t>-</w:t>
      </w:r>
      <w:r>
        <w:rPr>
          <w:rFonts w:hint="eastAsia" w:ascii="宋体" w:hAnsi="宋体"/>
          <w:b/>
          <w:bCs/>
          <w:color w:val="000000" w:themeColor="text1"/>
          <w:kern w:val="0"/>
          <w:sz w:val="32"/>
          <w:szCs w:val="30"/>
          <w:lang w:val="en-US" w:eastAsia="zh-CN"/>
          <w14:textFill>
            <w14:solidFill>
              <w14:schemeClr w14:val="tx1"/>
            </w14:solidFill>
          </w14:textFill>
        </w:rPr>
        <w:t>A</w:t>
      </w:r>
      <w:r>
        <w:rPr>
          <w:rFonts w:hint="eastAsia" w:ascii="宋体" w:hAnsi="宋体"/>
          <w:b/>
          <w:bCs/>
          <w:color w:val="000000" w:themeColor="text1"/>
          <w:kern w:val="0"/>
          <w:sz w:val="32"/>
          <w:szCs w:val="30"/>
          <w14:textFill>
            <w14:solidFill>
              <w14:schemeClr w14:val="tx1"/>
            </w14:solidFill>
          </w14:textFill>
        </w:rPr>
        <w:t>-</w:t>
      </w:r>
      <w:r>
        <w:rPr>
          <w:rFonts w:hint="eastAsia" w:ascii="宋体" w:hAnsi="宋体"/>
          <w:b/>
          <w:bCs/>
          <w:color w:val="000000" w:themeColor="text1"/>
          <w:kern w:val="0"/>
          <w:sz w:val="32"/>
          <w:szCs w:val="30"/>
          <w:lang w:val="en-US" w:eastAsia="zh-CN"/>
          <w14:textFill>
            <w14:solidFill>
              <w14:schemeClr w14:val="tx1"/>
            </w14:solidFill>
          </w14:textFill>
        </w:rPr>
        <w:t>009</w:t>
      </w:r>
    </w:p>
    <w:p>
      <w:pPr>
        <w:spacing w:line="360" w:lineRule="auto"/>
        <w:rPr>
          <w:rFonts w:ascii="宋体" w:hAnsi="宋体"/>
          <w:b/>
          <w:bCs/>
          <w:color w:val="000000" w:themeColor="text1"/>
          <w:kern w:val="0"/>
          <w:sz w:val="32"/>
          <w:szCs w:val="30"/>
          <w14:textFill>
            <w14:solidFill>
              <w14:schemeClr w14:val="tx1"/>
            </w14:solidFill>
          </w14:textFill>
        </w:rPr>
      </w:pPr>
    </w:p>
    <w:p>
      <w:pPr>
        <w:pStyle w:val="2"/>
        <w:rPr>
          <w:rFonts w:ascii="宋体" w:hAnsi="宋体"/>
          <w:b/>
          <w:bCs/>
          <w:color w:val="000000" w:themeColor="text1"/>
          <w:kern w:val="0"/>
          <w:sz w:val="32"/>
          <w:szCs w:val="30"/>
          <w14:textFill>
            <w14:solidFill>
              <w14:schemeClr w14:val="tx1"/>
            </w14:solidFill>
          </w14:textFill>
        </w:rPr>
      </w:pPr>
    </w:p>
    <w:p>
      <w:pPr>
        <w:pStyle w:val="2"/>
        <w:rPr>
          <w:rFonts w:ascii="宋体" w:hAnsi="宋体"/>
          <w:b/>
          <w:bCs/>
          <w:color w:val="000000" w:themeColor="text1"/>
          <w:kern w:val="0"/>
          <w:sz w:val="32"/>
          <w:szCs w:val="30"/>
          <w14:textFill>
            <w14:solidFill>
              <w14:schemeClr w14:val="tx1"/>
            </w14:solidFill>
          </w14:textFill>
        </w:rPr>
      </w:pPr>
    </w:p>
    <w:p>
      <w:pPr>
        <w:pStyle w:val="2"/>
        <w:rPr>
          <w:rFonts w:ascii="宋体" w:hAnsi="宋体"/>
          <w:b/>
          <w:bCs/>
          <w:color w:val="000000" w:themeColor="text1"/>
          <w:kern w:val="0"/>
          <w:sz w:val="32"/>
          <w:szCs w:val="30"/>
          <w14:textFill>
            <w14:solidFill>
              <w14:schemeClr w14:val="tx1"/>
            </w14:solidFill>
          </w14:textFill>
        </w:rPr>
      </w:pPr>
    </w:p>
    <w:p>
      <w:pPr>
        <w:spacing w:line="360" w:lineRule="auto"/>
        <w:rPr>
          <w:rFonts w:ascii="宋体" w:hAnsi="宋体"/>
          <w:b/>
          <w:bCs/>
          <w:color w:val="000000" w:themeColor="text1"/>
          <w:kern w:val="0"/>
          <w:sz w:val="32"/>
          <w:szCs w:val="30"/>
          <w14:textFill>
            <w14:solidFill>
              <w14:schemeClr w14:val="tx1"/>
            </w14:solidFill>
          </w14:textFill>
        </w:rPr>
      </w:pPr>
    </w:p>
    <w:p>
      <w:pPr>
        <w:spacing w:line="360" w:lineRule="auto"/>
        <w:jc w:val="center"/>
        <w:rPr>
          <w:rFonts w:hint="eastAsia" w:ascii="宋体" w:hAnsi="宋体" w:eastAsia="宋体"/>
          <w:b/>
          <w:bCs/>
          <w:color w:val="000000" w:themeColor="text1"/>
          <w:kern w:val="0"/>
          <w:sz w:val="32"/>
          <w:szCs w:val="30"/>
          <w:lang w:eastAsia="zh-CN"/>
          <w14:textFill>
            <w14:solidFill>
              <w14:schemeClr w14:val="tx1"/>
            </w14:solidFill>
          </w14:textFill>
        </w:rPr>
      </w:pPr>
      <w:r>
        <w:rPr>
          <w:rFonts w:hint="eastAsia" w:ascii="宋体" w:hAnsi="宋体"/>
          <w:b/>
          <w:bCs/>
          <w:color w:val="000000" w:themeColor="text1"/>
          <w:kern w:val="0"/>
          <w:sz w:val="32"/>
          <w:szCs w:val="30"/>
          <w:lang w:val="en-US" w:eastAsia="zh-CN"/>
          <w14:textFill>
            <w14:solidFill>
              <w14:schemeClr w14:val="tx1"/>
            </w14:solidFill>
          </w14:textFill>
        </w:rPr>
        <w:t xml:space="preserve"> </w:t>
      </w:r>
      <w:r>
        <w:rPr>
          <w:rFonts w:hint="eastAsia" w:ascii="宋体" w:hAnsi="宋体"/>
          <w:b/>
          <w:bCs/>
          <w:color w:val="000000" w:themeColor="text1"/>
          <w:kern w:val="0"/>
          <w:sz w:val="32"/>
          <w:szCs w:val="30"/>
          <w14:textFill>
            <w14:solidFill>
              <w14:schemeClr w14:val="tx1"/>
            </w14:solidFill>
          </w14:textFill>
        </w:rPr>
        <w:t>厦门</w:t>
      </w:r>
      <w:r>
        <w:rPr>
          <w:rFonts w:hint="eastAsia" w:ascii="宋体" w:hAnsi="宋体"/>
          <w:b/>
          <w:bCs/>
          <w:color w:val="000000" w:themeColor="text1"/>
          <w:kern w:val="0"/>
          <w:sz w:val="32"/>
          <w:szCs w:val="30"/>
          <w:lang w:val="en-US" w:eastAsia="zh-CN"/>
          <w14:textFill>
            <w14:solidFill>
              <w14:schemeClr w14:val="tx1"/>
            </w14:solidFill>
          </w14:textFill>
        </w:rPr>
        <w:t>南强后勤服务有限公司</w:t>
      </w:r>
    </w:p>
    <w:p>
      <w:pPr>
        <w:pStyle w:val="7"/>
        <w:ind w:left="99" w:leftChars="47"/>
        <w:jc w:val="center"/>
        <w:rPr>
          <w:rFonts w:hint="eastAsia" w:ascii="宋体" w:hAnsi="宋体" w:eastAsia="宋体" w:cs="Times New Roman"/>
          <w:b/>
          <w:bCs/>
          <w:color w:val="000000" w:themeColor="text1"/>
          <w:kern w:val="0"/>
          <w:sz w:val="32"/>
          <w:szCs w:val="30"/>
          <w:lang w:val="en-US" w:eastAsia="zh-CN" w:bidi="ar-SA"/>
          <w14:textFill>
            <w14:solidFill>
              <w14:schemeClr w14:val="tx1"/>
            </w14:solidFill>
          </w14:textFill>
        </w:rPr>
      </w:pPr>
      <w:r>
        <w:rPr>
          <w:rFonts w:hint="eastAsia" w:ascii="宋体" w:hAnsi="宋体" w:eastAsia="宋体" w:cs="Times New Roman"/>
          <w:b/>
          <w:bCs/>
          <w:color w:val="000000" w:themeColor="text1"/>
          <w:kern w:val="0"/>
          <w:sz w:val="32"/>
          <w:szCs w:val="30"/>
          <w:lang w:val="en-US" w:eastAsia="zh-CN" w:bidi="ar-SA"/>
          <w14:textFill>
            <w14:solidFill>
              <w14:schemeClr w14:val="tx1"/>
            </w14:solidFill>
          </w14:textFill>
        </w:rPr>
        <w:t>2022 年 12月2</w:t>
      </w:r>
      <w:r>
        <w:rPr>
          <w:rFonts w:hint="eastAsia" w:hAnsi="宋体" w:cs="Times New Roman"/>
          <w:b/>
          <w:bCs/>
          <w:color w:val="000000" w:themeColor="text1"/>
          <w:kern w:val="0"/>
          <w:sz w:val="32"/>
          <w:szCs w:val="30"/>
          <w:lang w:val="en-US" w:eastAsia="zh-CN" w:bidi="ar-SA"/>
          <w14:textFill>
            <w14:solidFill>
              <w14:schemeClr w14:val="tx1"/>
            </w14:solidFill>
          </w14:textFill>
        </w:rPr>
        <w:t>1</w:t>
      </w:r>
      <w:bookmarkStart w:id="2" w:name="_GoBack"/>
      <w:bookmarkEnd w:id="2"/>
      <w:r>
        <w:rPr>
          <w:rFonts w:hint="eastAsia" w:ascii="宋体" w:hAnsi="宋体" w:eastAsia="宋体" w:cs="Times New Roman"/>
          <w:b/>
          <w:bCs/>
          <w:color w:val="000000" w:themeColor="text1"/>
          <w:kern w:val="0"/>
          <w:sz w:val="32"/>
          <w:szCs w:val="30"/>
          <w:lang w:val="en-US" w:eastAsia="zh-CN" w:bidi="ar-SA"/>
          <w14:textFill>
            <w14:solidFill>
              <w14:schemeClr w14:val="tx1"/>
            </w14:solidFill>
          </w14:textFill>
        </w:rPr>
        <w:t>日</w:t>
      </w:r>
    </w:p>
    <w:p>
      <w:pPr>
        <w:rPr>
          <w:color w:val="000000" w:themeColor="text1"/>
          <w14:textFill>
            <w14:solidFill>
              <w14:schemeClr w14:val="tx1"/>
            </w14:solidFill>
          </w14:textFill>
        </w:rPr>
      </w:pPr>
    </w:p>
    <w:p>
      <w:pPr>
        <w:jc w:val="both"/>
        <w:rPr>
          <w:rFonts w:hint="eastAsia" w:ascii="宋体" w:hAnsi="宋体" w:cs="宋体"/>
          <w:color w:val="333333"/>
          <w:kern w:val="0"/>
          <w:sz w:val="28"/>
          <w:szCs w:val="28"/>
        </w:rPr>
      </w:pPr>
    </w:p>
    <w:p>
      <w:pPr>
        <w:pStyle w:val="2"/>
        <w:rPr>
          <w:rFonts w:hint="eastAsia" w:ascii="宋体" w:hAnsi="宋体" w:cs="宋体"/>
          <w:color w:val="333333"/>
          <w:kern w:val="0"/>
          <w:sz w:val="28"/>
          <w:szCs w:val="28"/>
        </w:rPr>
      </w:pPr>
    </w:p>
    <w:p>
      <w:pPr>
        <w:jc w:val="center"/>
        <w:rPr>
          <w:rFonts w:ascii="宋体" w:hAnsi="宋体" w:cs="宋体"/>
          <w:color w:val="333333"/>
          <w:kern w:val="0"/>
          <w:sz w:val="28"/>
          <w:szCs w:val="28"/>
        </w:rPr>
      </w:pPr>
      <w:r>
        <w:rPr>
          <w:rFonts w:hint="eastAsia"/>
          <w:color w:val="000000" w:themeColor="text1"/>
          <w:sz w:val="36"/>
          <w:szCs w:val="36"/>
          <w14:textFill>
            <w14:solidFill>
              <w14:schemeClr w14:val="tx1"/>
            </w14:solidFill>
          </w14:textFill>
        </w:rPr>
        <w:t>第一章  投标邀请</w:t>
      </w:r>
    </w:p>
    <w:p>
      <w:pPr>
        <w:widowControl/>
        <w:shd w:val="clear" w:color="auto" w:fill="FFFFFF"/>
        <w:tabs>
          <w:tab w:val="left" w:pos="420"/>
        </w:tabs>
        <w:spacing w:line="360" w:lineRule="auto"/>
        <w:ind w:firstLine="560" w:firstLineChars="200"/>
        <w:jc w:val="left"/>
        <w:rPr>
          <w:rFonts w:hint="eastAsia" w:ascii="Times New Roman" w:hAnsi="Times New Roman" w:eastAsia="宋体" w:cs="宋体"/>
          <w:color w:val="auto"/>
          <w:sz w:val="28"/>
          <w:szCs w:val="28"/>
          <w:lang w:val="en-US" w:eastAsia="zh-CN"/>
        </w:rPr>
      </w:pPr>
      <w:r>
        <w:rPr>
          <w:rFonts w:hint="eastAsia"/>
          <w:sz w:val="28"/>
          <w:highlight w:val="none"/>
        </w:rPr>
        <w:t>受</w:t>
      </w:r>
      <w:r>
        <w:rPr>
          <w:rFonts w:hint="eastAsia"/>
          <w:sz w:val="28"/>
          <w:highlight w:val="none"/>
          <w:lang w:val="en-US" w:eastAsia="zh-CN"/>
        </w:rPr>
        <w:t>相关业务部门</w:t>
      </w:r>
      <w:r>
        <w:rPr>
          <w:rFonts w:hint="eastAsia"/>
          <w:sz w:val="28"/>
          <w:highlight w:val="none"/>
        </w:rPr>
        <w:t>的委托</w:t>
      </w:r>
      <w:r>
        <w:rPr>
          <w:rFonts w:hint="eastAsia"/>
          <w:sz w:val="28"/>
          <w:highlight w:val="none"/>
          <w:lang w:eastAsia="zh-CN"/>
        </w:rPr>
        <w:t>，</w:t>
      </w:r>
      <w:r>
        <w:rPr>
          <w:rFonts w:hint="eastAsia"/>
          <w:sz w:val="28"/>
          <w:highlight w:val="none"/>
          <w:lang w:val="en-US" w:eastAsia="zh-CN"/>
        </w:rPr>
        <w:t>现</w:t>
      </w:r>
      <w:r>
        <w:rPr>
          <w:rFonts w:hint="eastAsia" w:ascii="Times New Roman" w:hAnsi="Times New Roman" w:eastAsia="宋体" w:cs="宋体"/>
          <w:color w:val="auto"/>
          <w:sz w:val="28"/>
          <w:szCs w:val="28"/>
          <w:lang w:val="en-US" w:eastAsia="zh-CN"/>
        </w:rPr>
        <w:t>对7座电动客车项目进行公开采购，欢迎具有响应资格条件的供应商参与报价。</w:t>
      </w:r>
    </w:p>
    <w:p>
      <w:pPr>
        <w:widowControl/>
        <w:shd w:val="clear" w:color="auto" w:fill="FFFFFF"/>
        <w:tabs>
          <w:tab w:val="left" w:pos="420"/>
        </w:tabs>
        <w:spacing w:line="360" w:lineRule="auto"/>
        <w:jc w:val="left"/>
        <w:rPr>
          <w:rFonts w:hint="default" w:ascii="Times New Roman" w:hAnsi="Times New Roman" w:eastAsia="宋体" w:cs="宋体"/>
          <w:color w:val="auto"/>
          <w:sz w:val="28"/>
          <w:szCs w:val="28"/>
          <w:lang w:val="en-US" w:eastAsia="zh-CN"/>
        </w:rPr>
      </w:pPr>
      <w:r>
        <w:rPr>
          <w:rFonts w:hint="eastAsia" w:ascii="Times New Roman" w:hAnsi="Times New Roman" w:eastAsia="宋体" w:cs="宋体"/>
          <w:color w:val="auto"/>
          <w:sz w:val="28"/>
          <w:szCs w:val="28"/>
          <w:lang w:val="en-US" w:eastAsia="zh-CN"/>
        </w:rPr>
        <w:t>一、采购编号：XDHQ-2022-A-009</w:t>
      </w:r>
    </w:p>
    <w:p>
      <w:pPr>
        <w:widowControl/>
        <w:shd w:val="clear" w:color="auto" w:fill="FFFFFF"/>
        <w:tabs>
          <w:tab w:val="left" w:pos="420"/>
        </w:tabs>
        <w:spacing w:line="360" w:lineRule="auto"/>
        <w:jc w:val="left"/>
        <w:rPr>
          <w:rFonts w:hint="eastAsia" w:ascii="Times New Roman" w:hAnsi="Times New Roman" w:eastAsia="宋体" w:cs="宋体"/>
          <w:color w:val="auto"/>
          <w:sz w:val="28"/>
          <w:szCs w:val="28"/>
          <w:lang w:val="en-US" w:eastAsia="zh-CN"/>
        </w:rPr>
      </w:pPr>
      <w:r>
        <w:rPr>
          <w:rFonts w:hint="eastAsia" w:ascii="Times New Roman" w:hAnsi="Times New Roman" w:eastAsia="宋体" w:cs="宋体"/>
          <w:color w:val="auto"/>
          <w:sz w:val="28"/>
          <w:szCs w:val="28"/>
          <w:lang w:val="en-US" w:eastAsia="zh-CN"/>
        </w:rPr>
        <w:t>二、项目名称：7座电动客车2辆</w:t>
      </w:r>
    </w:p>
    <w:p>
      <w:pPr>
        <w:widowControl/>
        <w:shd w:val="clear" w:color="auto" w:fill="FFFFFF"/>
        <w:tabs>
          <w:tab w:val="left" w:pos="420"/>
        </w:tabs>
        <w:spacing w:line="360" w:lineRule="auto"/>
        <w:jc w:val="left"/>
        <w:rPr>
          <w:rFonts w:hint="eastAsia" w:ascii="Times New Roman" w:hAnsi="Times New Roman" w:eastAsia="宋体" w:cs="宋体"/>
          <w:color w:val="auto"/>
          <w:sz w:val="28"/>
          <w:szCs w:val="28"/>
          <w:lang w:val="en-US" w:eastAsia="zh-CN"/>
        </w:rPr>
      </w:pPr>
      <w:r>
        <w:rPr>
          <w:rFonts w:hint="eastAsia" w:ascii="Times New Roman" w:hAnsi="Times New Roman" w:eastAsia="宋体" w:cs="宋体"/>
          <w:color w:val="auto"/>
          <w:sz w:val="28"/>
          <w:szCs w:val="28"/>
          <w:lang w:val="en-US" w:eastAsia="zh-CN"/>
        </w:rPr>
        <w:t>三、供货地点：用户指定位置</w:t>
      </w:r>
    </w:p>
    <w:p>
      <w:pPr>
        <w:pStyle w:val="2"/>
        <w:spacing w:line="360" w:lineRule="auto"/>
        <w:rPr>
          <w:rFonts w:hint="default"/>
          <w:lang w:val="en-US" w:eastAsia="zh-CN"/>
        </w:rPr>
      </w:pPr>
      <w:r>
        <w:rPr>
          <w:rFonts w:hint="eastAsia" w:ascii="Times New Roman" w:hAnsi="Times New Roman" w:eastAsia="宋体" w:cs="宋体"/>
          <w:color w:val="auto"/>
          <w:sz w:val="28"/>
          <w:szCs w:val="28"/>
          <w:lang w:val="en-US" w:eastAsia="zh-CN"/>
        </w:rPr>
        <w:t>四、供货时间：接到中标通知后7个工作日内完成供货</w:t>
      </w:r>
    </w:p>
    <w:p>
      <w:pPr>
        <w:widowControl/>
        <w:shd w:val="clear" w:color="auto" w:fill="FFFFFF"/>
        <w:tabs>
          <w:tab w:val="left" w:pos="420"/>
        </w:tabs>
        <w:spacing w:line="360" w:lineRule="auto"/>
        <w:jc w:val="left"/>
        <w:rPr>
          <w:rFonts w:hint="eastAsia" w:ascii="Times New Roman" w:hAnsi="Times New Roman" w:eastAsia="宋体" w:cs="宋体"/>
          <w:color w:val="auto"/>
          <w:sz w:val="28"/>
          <w:szCs w:val="28"/>
          <w:lang w:val="en-US" w:eastAsia="zh-CN"/>
        </w:rPr>
      </w:pPr>
      <w:r>
        <w:rPr>
          <w:rFonts w:hint="eastAsia" w:ascii="Times New Roman" w:hAnsi="Times New Roman" w:eastAsia="宋体" w:cs="宋体"/>
          <w:color w:val="auto"/>
          <w:sz w:val="28"/>
          <w:szCs w:val="28"/>
          <w:lang w:val="en-US" w:eastAsia="zh-CN"/>
        </w:rPr>
        <w:t>五、报名及投标截止时间：2022年12月27日17:30（北京时间）前通过邮寄方式提交密封的</w:t>
      </w:r>
      <w:r>
        <w:rPr>
          <w:rFonts w:hint="eastAsia" w:cs="宋体"/>
          <w:color w:val="auto"/>
          <w:sz w:val="28"/>
          <w:szCs w:val="28"/>
          <w:lang w:val="en-US" w:eastAsia="zh-CN"/>
        </w:rPr>
        <w:t>投标</w:t>
      </w:r>
      <w:r>
        <w:rPr>
          <w:rFonts w:hint="eastAsia" w:ascii="Times New Roman" w:hAnsi="Times New Roman" w:eastAsia="宋体" w:cs="宋体"/>
          <w:color w:val="auto"/>
          <w:sz w:val="28"/>
          <w:szCs w:val="28"/>
          <w:lang w:val="en-US" w:eastAsia="zh-CN"/>
        </w:rPr>
        <w:t>文件。</w:t>
      </w:r>
      <w:r>
        <w:rPr>
          <w:rFonts w:hint="eastAsia" w:cs="宋体"/>
          <w:color w:val="auto"/>
          <w:sz w:val="28"/>
          <w:szCs w:val="28"/>
          <w:lang w:val="en-US" w:eastAsia="zh-CN"/>
        </w:rPr>
        <w:t>（请确保在该时间之前寄达）</w:t>
      </w:r>
    </w:p>
    <w:p>
      <w:pPr>
        <w:pStyle w:val="2"/>
        <w:spacing w:line="360" w:lineRule="auto"/>
        <w:ind w:firstLine="560" w:firstLineChars="200"/>
        <w:rPr>
          <w:rFonts w:hint="eastAsia" w:ascii="Times New Roman" w:hAnsi="Times New Roman" w:eastAsia="宋体" w:cs="宋体"/>
          <w:color w:val="auto"/>
          <w:sz w:val="28"/>
          <w:szCs w:val="28"/>
          <w:lang w:val="en-US" w:eastAsia="zh-CN"/>
        </w:rPr>
      </w:pPr>
      <w:r>
        <w:rPr>
          <w:rFonts w:hint="eastAsia" w:ascii="Times New Roman" w:hAnsi="Times New Roman" w:eastAsia="宋体" w:cs="宋体"/>
          <w:color w:val="auto"/>
          <w:sz w:val="28"/>
          <w:szCs w:val="28"/>
          <w:lang w:val="en-US" w:eastAsia="zh-CN"/>
        </w:rPr>
        <w:t xml:space="preserve">邮寄地址：福建省厦门市思明南路422号厦门大学后勤集团 </w:t>
      </w:r>
    </w:p>
    <w:p>
      <w:pPr>
        <w:pStyle w:val="2"/>
        <w:spacing w:line="360" w:lineRule="auto"/>
        <w:ind w:firstLine="560" w:firstLineChars="200"/>
        <w:rPr>
          <w:rFonts w:hint="default" w:ascii="Times New Roman" w:hAnsi="Times New Roman" w:eastAsia="宋体" w:cs="宋体"/>
          <w:color w:val="auto"/>
          <w:sz w:val="28"/>
          <w:szCs w:val="28"/>
          <w:lang w:val="en-US" w:eastAsia="zh-CN"/>
        </w:rPr>
      </w:pPr>
      <w:r>
        <w:rPr>
          <w:rFonts w:hint="eastAsia" w:ascii="Times New Roman" w:hAnsi="Times New Roman" w:eastAsia="宋体" w:cs="宋体"/>
          <w:color w:val="auto"/>
          <w:sz w:val="28"/>
          <w:szCs w:val="28"/>
          <w:lang w:val="en-US" w:eastAsia="zh-CN"/>
        </w:rPr>
        <w:t xml:space="preserve">           邓老师 18060915439</w:t>
      </w:r>
    </w:p>
    <w:p>
      <w:pPr>
        <w:spacing w:line="360" w:lineRule="auto"/>
        <w:rPr>
          <w:rFonts w:hint="default" w:ascii="Times New Roman" w:hAnsi="Times New Roman" w:eastAsia="宋体" w:cs="宋体"/>
          <w:color w:val="auto"/>
          <w:sz w:val="28"/>
          <w:szCs w:val="28"/>
          <w:lang w:val="en-US" w:eastAsia="zh-CN"/>
        </w:rPr>
      </w:pPr>
      <w:r>
        <w:rPr>
          <w:rFonts w:hint="eastAsia" w:ascii="Times New Roman" w:hAnsi="Times New Roman" w:eastAsia="宋体" w:cs="宋体"/>
          <w:color w:val="auto"/>
          <w:sz w:val="28"/>
          <w:szCs w:val="28"/>
          <w:lang w:val="en-US" w:eastAsia="zh-CN"/>
        </w:rPr>
        <w:t xml:space="preserve">六、预算控制价：29.98万元 </w:t>
      </w:r>
    </w:p>
    <w:p>
      <w:pPr>
        <w:widowControl/>
        <w:shd w:val="clear" w:color="auto" w:fill="FFFFFF"/>
        <w:tabs>
          <w:tab w:val="left" w:pos="420"/>
        </w:tabs>
        <w:spacing w:line="360" w:lineRule="auto"/>
        <w:jc w:val="left"/>
        <w:rPr>
          <w:rFonts w:hint="default" w:ascii="Times New Roman" w:hAnsi="Times New Roman" w:eastAsia="宋体" w:cs="宋体"/>
          <w:color w:val="auto"/>
          <w:sz w:val="28"/>
          <w:szCs w:val="28"/>
          <w:lang w:val="en-US" w:eastAsia="zh-CN"/>
        </w:rPr>
      </w:pPr>
      <w:r>
        <w:rPr>
          <w:rFonts w:hint="eastAsia" w:ascii="Times New Roman" w:hAnsi="Times New Roman" w:eastAsia="宋体" w:cs="宋体"/>
          <w:color w:val="auto"/>
          <w:sz w:val="28"/>
          <w:szCs w:val="28"/>
          <w:lang w:val="en-US" w:eastAsia="zh-CN"/>
        </w:rPr>
        <w:t>七、本项目咨询联系人</w:t>
      </w:r>
    </w:p>
    <w:p>
      <w:pPr>
        <w:widowControl/>
        <w:shd w:val="clear" w:color="auto" w:fill="FFFFFF"/>
        <w:tabs>
          <w:tab w:val="left" w:pos="420"/>
        </w:tabs>
        <w:spacing w:line="360" w:lineRule="auto"/>
        <w:ind w:firstLine="560" w:firstLineChars="200"/>
        <w:jc w:val="left"/>
        <w:rPr>
          <w:rFonts w:hint="default" w:ascii="Times New Roman" w:hAnsi="Times New Roman" w:eastAsia="宋体" w:cs="宋体"/>
          <w:color w:val="auto"/>
          <w:sz w:val="28"/>
          <w:szCs w:val="28"/>
          <w:highlight w:val="yellow"/>
          <w:lang w:val="en-US" w:eastAsia="zh-CN"/>
        </w:rPr>
      </w:pPr>
      <w:r>
        <w:rPr>
          <w:rFonts w:hint="eastAsia" w:ascii="Times New Roman" w:hAnsi="Times New Roman" w:eastAsia="宋体" w:cs="宋体"/>
          <w:color w:val="auto"/>
          <w:sz w:val="28"/>
          <w:szCs w:val="28"/>
          <w:lang w:val="en-US" w:eastAsia="zh-CN"/>
        </w:rPr>
        <w:t xml:space="preserve">货物方面问题请联系使用单位： </w:t>
      </w:r>
      <w:r>
        <w:rPr>
          <w:rFonts w:hint="eastAsia" w:cs="宋体"/>
          <w:color w:val="auto"/>
          <w:sz w:val="28"/>
          <w:szCs w:val="28"/>
          <w:lang w:val="en-US" w:eastAsia="zh-CN"/>
        </w:rPr>
        <w:t>杨</w:t>
      </w:r>
      <w:r>
        <w:rPr>
          <w:rFonts w:hint="eastAsia" w:ascii="Times New Roman" w:hAnsi="Times New Roman" w:eastAsia="宋体" w:cs="宋体"/>
          <w:color w:val="auto"/>
          <w:sz w:val="28"/>
          <w:szCs w:val="28"/>
          <w:lang w:val="en-US" w:eastAsia="zh-CN"/>
        </w:rPr>
        <w:t xml:space="preserve">老师  </w:t>
      </w:r>
      <w:r>
        <w:rPr>
          <w:rFonts w:hint="eastAsia" w:cs="宋体"/>
          <w:color w:val="auto"/>
          <w:sz w:val="28"/>
          <w:szCs w:val="28"/>
          <w:lang w:val="en-US" w:eastAsia="zh-CN"/>
        </w:rPr>
        <w:t>0596-6288279</w:t>
      </w:r>
    </w:p>
    <w:p>
      <w:pPr>
        <w:widowControl/>
        <w:shd w:val="clear" w:color="auto" w:fill="FFFFFF"/>
        <w:tabs>
          <w:tab w:val="left" w:pos="420"/>
        </w:tabs>
        <w:spacing w:line="360" w:lineRule="auto"/>
        <w:jc w:val="left"/>
        <w:rPr>
          <w:rFonts w:hint="default" w:ascii="Calibri" w:hAnsi="Calibri" w:cs="宋体"/>
          <w:color w:val="000000" w:themeColor="text1"/>
          <w:kern w:val="0"/>
          <w:sz w:val="28"/>
          <w:szCs w:val="24"/>
          <w:highlight w:val="none"/>
          <w:lang w:val="en-US" w:eastAsia="zh-CN"/>
          <w14:textFill>
            <w14:solidFill>
              <w14:schemeClr w14:val="tx1"/>
            </w14:solidFill>
          </w14:textFill>
        </w:rPr>
      </w:pPr>
      <w:r>
        <w:rPr>
          <w:rFonts w:hint="eastAsia" w:ascii="Times New Roman" w:hAnsi="Times New Roman" w:eastAsia="宋体" w:cs="宋体"/>
          <w:color w:val="auto"/>
          <w:sz w:val="28"/>
          <w:szCs w:val="28"/>
          <w:lang w:val="en-US" w:eastAsia="zh-CN"/>
        </w:rPr>
        <w:t xml:space="preserve">                                 </w:t>
      </w:r>
      <w:r>
        <w:rPr>
          <w:rFonts w:hint="eastAsia" w:cs="宋体"/>
          <w:color w:val="auto"/>
          <w:sz w:val="28"/>
          <w:szCs w:val="28"/>
          <w:lang w:val="en-US" w:eastAsia="zh-CN"/>
        </w:rPr>
        <w:t>谢</w:t>
      </w:r>
      <w:r>
        <w:rPr>
          <w:rFonts w:hint="eastAsia" w:ascii="Times New Roman" w:hAnsi="Times New Roman" w:eastAsia="宋体" w:cs="宋体"/>
          <w:color w:val="auto"/>
          <w:sz w:val="28"/>
          <w:szCs w:val="28"/>
          <w:lang w:val="en-US" w:eastAsia="zh-CN"/>
        </w:rPr>
        <w:t xml:space="preserve">老师  </w:t>
      </w:r>
      <w:r>
        <w:rPr>
          <w:rFonts w:hint="eastAsia" w:cs="宋体"/>
          <w:color w:val="auto"/>
          <w:sz w:val="28"/>
          <w:szCs w:val="28"/>
          <w:lang w:val="en-US" w:eastAsia="zh-CN"/>
        </w:rPr>
        <w:t>0592-2888102</w:t>
      </w:r>
    </w:p>
    <w:p>
      <w:pPr>
        <w:pStyle w:val="2"/>
        <w:spacing w:line="360" w:lineRule="auto"/>
        <w:ind w:firstLine="3080" w:firstLineChars="1100"/>
        <w:rPr>
          <w:rFonts w:hint="eastAsia" w:ascii="Times New Roman" w:hAnsi="Times New Roman" w:eastAsia="宋体" w:cs="宋体"/>
          <w:color w:val="auto"/>
          <w:kern w:val="2"/>
          <w:sz w:val="28"/>
          <w:szCs w:val="28"/>
          <w:lang w:val="en-US" w:eastAsia="zh-CN" w:bidi="ar-SA"/>
        </w:rPr>
      </w:pPr>
      <w:r>
        <w:rPr>
          <w:rFonts w:hint="eastAsia" w:ascii="Times New Roman" w:hAnsi="Times New Roman" w:eastAsia="宋体" w:cs="宋体"/>
          <w:color w:val="auto"/>
          <w:kern w:val="2"/>
          <w:sz w:val="28"/>
          <w:szCs w:val="28"/>
          <w:lang w:val="en-US" w:eastAsia="zh-CN" w:bidi="ar-SA"/>
        </w:rPr>
        <w:t>监督电话： 邓老师  2187648</w:t>
      </w:r>
    </w:p>
    <w:p>
      <w:pPr>
        <w:spacing w:line="360" w:lineRule="auto"/>
        <w:rPr>
          <w:rFonts w:hint="default" w:ascii="宋体" w:hAnsi="宋体" w:cs="宋体"/>
          <w:color w:val="333333"/>
          <w:kern w:val="0"/>
          <w:sz w:val="27"/>
          <w:szCs w:val="27"/>
          <w:lang w:val="en-US" w:eastAsia="zh-CN"/>
        </w:rPr>
      </w:pPr>
    </w:p>
    <w:p>
      <w:pPr>
        <w:pStyle w:val="2"/>
        <w:spacing w:line="360" w:lineRule="auto"/>
        <w:rPr>
          <w:rFonts w:hint="default" w:ascii="宋体" w:hAnsi="宋体" w:cs="宋体"/>
          <w:color w:val="333333"/>
          <w:kern w:val="0"/>
          <w:sz w:val="27"/>
          <w:szCs w:val="27"/>
          <w:lang w:val="en-US" w:eastAsia="zh-CN"/>
        </w:rPr>
      </w:pPr>
    </w:p>
    <w:p>
      <w:pPr>
        <w:pStyle w:val="2"/>
        <w:spacing w:line="360" w:lineRule="auto"/>
        <w:rPr>
          <w:rFonts w:hint="default" w:ascii="宋体" w:hAnsi="宋体" w:cs="宋体"/>
          <w:color w:val="333333"/>
          <w:kern w:val="0"/>
          <w:sz w:val="27"/>
          <w:szCs w:val="27"/>
          <w:lang w:val="en-US" w:eastAsia="zh-CN"/>
        </w:rPr>
      </w:pPr>
    </w:p>
    <w:p>
      <w:pPr>
        <w:pStyle w:val="2"/>
        <w:spacing w:line="360" w:lineRule="auto"/>
        <w:rPr>
          <w:rFonts w:hint="default" w:ascii="Times New Roman" w:hAnsi="Times New Roman" w:eastAsia="宋体" w:cs="宋体"/>
          <w:color w:val="auto"/>
          <w:kern w:val="2"/>
          <w:sz w:val="28"/>
          <w:szCs w:val="28"/>
          <w:lang w:val="en-US" w:eastAsia="zh-CN" w:bidi="ar-SA"/>
        </w:rPr>
      </w:pPr>
      <w:r>
        <w:rPr>
          <w:rFonts w:hint="eastAsia" w:ascii="宋体" w:hAnsi="宋体" w:cs="宋体"/>
          <w:color w:val="333333"/>
          <w:kern w:val="0"/>
          <w:sz w:val="27"/>
          <w:szCs w:val="27"/>
          <w:lang w:val="en-US" w:eastAsia="zh-CN"/>
        </w:rPr>
        <w:t xml:space="preserve">                                    </w:t>
      </w:r>
      <w:r>
        <w:rPr>
          <w:rFonts w:hint="eastAsia" w:ascii="Times New Roman" w:hAnsi="Times New Roman" w:eastAsia="宋体" w:cs="宋体"/>
          <w:color w:val="auto"/>
          <w:kern w:val="2"/>
          <w:sz w:val="28"/>
          <w:szCs w:val="28"/>
          <w:lang w:val="en-US" w:eastAsia="zh-CN" w:bidi="ar-SA"/>
        </w:rPr>
        <w:t>厦门南强后勤服务有限公司</w:t>
      </w:r>
    </w:p>
    <w:p>
      <w:pPr>
        <w:pStyle w:val="2"/>
        <w:spacing w:line="360" w:lineRule="auto"/>
        <w:rPr>
          <w:rFonts w:hint="default" w:ascii="Times New Roman" w:hAnsi="Times New Roman" w:eastAsia="宋体" w:cs="宋体"/>
          <w:color w:val="auto"/>
          <w:kern w:val="2"/>
          <w:sz w:val="28"/>
          <w:szCs w:val="28"/>
          <w:lang w:val="en-US" w:eastAsia="zh-CN" w:bidi="ar-SA"/>
        </w:rPr>
      </w:pPr>
      <w:r>
        <w:rPr>
          <w:rFonts w:hint="eastAsia" w:ascii="Times New Roman" w:hAnsi="Times New Roman" w:eastAsia="宋体" w:cs="宋体"/>
          <w:color w:val="auto"/>
          <w:kern w:val="2"/>
          <w:sz w:val="28"/>
          <w:szCs w:val="28"/>
          <w:lang w:val="en-US" w:eastAsia="zh-CN" w:bidi="ar-SA"/>
        </w:rPr>
        <w:t xml:space="preserve">                                       2022年12月</w:t>
      </w:r>
      <w:r>
        <w:rPr>
          <w:rFonts w:hint="eastAsia" w:ascii="Times New Roman" w:cs="宋体"/>
          <w:color w:val="auto"/>
          <w:kern w:val="2"/>
          <w:sz w:val="28"/>
          <w:szCs w:val="28"/>
          <w:lang w:val="en-US" w:eastAsia="zh-CN" w:bidi="ar-SA"/>
        </w:rPr>
        <w:t>21</w:t>
      </w:r>
      <w:r>
        <w:rPr>
          <w:rFonts w:hint="eastAsia" w:ascii="Times New Roman" w:hAnsi="Times New Roman" w:eastAsia="宋体" w:cs="宋体"/>
          <w:color w:val="auto"/>
          <w:kern w:val="2"/>
          <w:sz w:val="28"/>
          <w:szCs w:val="28"/>
          <w:lang w:val="en-US" w:eastAsia="zh-CN" w:bidi="ar-SA"/>
        </w:rPr>
        <w:t>日</w:t>
      </w:r>
    </w:p>
    <w:p>
      <w:pPr>
        <w:pStyle w:val="2"/>
        <w:rPr>
          <w:rFonts w:hint="default" w:ascii="宋体" w:hAnsi="宋体" w:cs="宋体"/>
          <w:color w:val="333333"/>
          <w:kern w:val="0"/>
          <w:sz w:val="27"/>
          <w:szCs w:val="27"/>
          <w:lang w:val="en-US" w:eastAsia="zh-CN"/>
        </w:rPr>
      </w:pPr>
    </w:p>
    <w:p>
      <w:pPr>
        <w:pStyle w:val="2"/>
        <w:numPr>
          <w:ilvl w:val="0"/>
          <w:numId w:val="1"/>
        </w:numPr>
        <w:jc w:val="center"/>
        <w:rPr>
          <w:rFonts w:hint="eastAsia"/>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 xml:space="preserve"> 采购项目说明及要求</w:t>
      </w:r>
    </w:p>
    <w:p>
      <w:pPr>
        <w:pStyle w:val="2"/>
        <w:widowControl w:val="0"/>
        <w:numPr>
          <w:ilvl w:val="0"/>
          <w:numId w:val="2"/>
        </w:numPr>
        <w:spacing w:line="360" w:lineRule="auto"/>
        <w:jc w:val="left"/>
        <w:rPr>
          <w:rFonts w:hint="eastAsia" w:ascii="Times New Roman" w:hAnsi="Times New Roman" w:eastAsia="宋体" w:cs="宋体"/>
          <w:color w:val="auto"/>
          <w:kern w:val="2"/>
          <w:sz w:val="28"/>
          <w:szCs w:val="28"/>
          <w:lang w:val="en-US" w:eastAsia="zh-CN" w:bidi="ar-SA"/>
        </w:rPr>
      </w:pPr>
      <w:r>
        <w:rPr>
          <w:rFonts w:hint="eastAsia" w:ascii="Times New Roman" w:hAnsi="Times New Roman" w:eastAsia="宋体" w:cs="宋体"/>
          <w:color w:val="auto"/>
          <w:kern w:val="2"/>
          <w:sz w:val="28"/>
          <w:szCs w:val="28"/>
          <w:lang w:val="en-US" w:eastAsia="zh-CN" w:bidi="ar-SA"/>
        </w:rPr>
        <w:t>项目需求：</w:t>
      </w:r>
    </w:p>
    <w:p>
      <w:pPr>
        <w:pStyle w:val="2"/>
        <w:widowControl w:val="0"/>
        <w:numPr>
          <w:ilvl w:val="0"/>
          <w:numId w:val="0"/>
        </w:numPr>
        <w:spacing w:line="360" w:lineRule="auto"/>
        <w:jc w:val="left"/>
        <w:rPr>
          <w:rFonts w:hint="eastAsia" w:ascii="宋体" w:hAnsi="宋体" w:eastAsia="宋体" w:cs="宋体"/>
          <w:color w:val="333333"/>
          <w:kern w:val="0"/>
          <w:sz w:val="27"/>
          <w:szCs w:val="27"/>
          <w:lang w:val="en-US" w:eastAsia="zh-CN" w:bidi="ar-SA"/>
        </w:rPr>
      </w:pPr>
      <w:r>
        <w:rPr>
          <w:rFonts w:hint="eastAsia" w:ascii="宋体" w:hAnsi="宋体" w:eastAsia="宋体" w:cs="宋体"/>
          <w:color w:val="333333"/>
          <w:kern w:val="0"/>
          <w:sz w:val="27"/>
          <w:szCs w:val="27"/>
          <w:lang w:val="en-US" w:eastAsia="zh-CN" w:bidi="ar-SA"/>
        </w:rPr>
        <w:t>1、货物名称：东风风行菱智M5EV2022款普通版</w:t>
      </w:r>
    </w:p>
    <w:p>
      <w:pPr>
        <w:pStyle w:val="2"/>
        <w:widowControl w:val="0"/>
        <w:numPr>
          <w:ilvl w:val="0"/>
          <w:numId w:val="0"/>
        </w:numPr>
        <w:spacing w:line="360" w:lineRule="auto"/>
        <w:jc w:val="left"/>
        <w:rPr>
          <w:rFonts w:hint="default" w:ascii="宋体" w:hAnsi="宋体" w:eastAsia="宋体" w:cs="宋体"/>
          <w:color w:val="333333"/>
          <w:kern w:val="0"/>
          <w:sz w:val="27"/>
          <w:szCs w:val="27"/>
          <w:lang w:val="en-US" w:eastAsia="zh-CN" w:bidi="ar-SA"/>
        </w:rPr>
      </w:pPr>
      <w:r>
        <w:rPr>
          <w:rFonts w:hint="eastAsia" w:ascii="宋体" w:hAnsi="宋体" w:eastAsia="宋体" w:cs="宋体"/>
          <w:color w:val="333333"/>
          <w:kern w:val="0"/>
          <w:sz w:val="27"/>
          <w:szCs w:val="27"/>
          <w:lang w:val="en-US" w:eastAsia="zh-CN" w:bidi="ar-SA"/>
        </w:rPr>
        <w:t>2、数量：2辆</w:t>
      </w:r>
    </w:p>
    <w:p>
      <w:pPr>
        <w:pStyle w:val="2"/>
        <w:widowControl w:val="0"/>
        <w:numPr>
          <w:ilvl w:val="0"/>
          <w:numId w:val="0"/>
        </w:numPr>
        <w:spacing w:line="360" w:lineRule="auto"/>
        <w:jc w:val="left"/>
        <w:rPr>
          <w:rFonts w:hint="eastAsia" w:ascii="宋体" w:hAnsi="宋体" w:eastAsia="宋体" w:cs="宋体"/>
          <w:color w:val="333333"/>
          <w:kern w:val="0"/>
          <w:sz w:val="27"/>
          <w:szCs w:val="27"/>
          <w:lang w:val="en-US" w:eastAsia="zh-CN" w:bidi="ar-SA"/>
        </w:rPr>
      </w:pPr>
      <w:r>
        <w:rPr>
          <w:rFonts w:hint="eastAsia" w:ascii="宋体" w:hAnsi="宋体" w:eastAsia="宋体" w:cs="宋体"/>
          <w:color w:val="333333"/>
          <w:kern w:val="0"/>
          <w:sz w:val="27"/>
          <w:szCs w:val="27"/>
          <w:lang w:val="en-US" w:eastAsia="zh-CN" w:bidi="ar-SA"/>
        </w:rPr>
        <w:t>3、主要技术规格：</w:t>
      </w:r>
    </w:p>
    <w:p>
      <w:pPr>
        <w:pStyle w:val="2"/>
        <w:widowControl w:val="0"/>
        <w:numPr>
          <w:ilvl w:val="0"/>
          <w:numId w:val="0"/>
        </w:numPr>
        <w:spacing w:line="360" w:lineRule="auto"/>
        <w:jc w:val="left"/>
        <w:rPr>
          <w:rFonts w:hint="eastAsia" w:ascii="宋体" w:hAnsi="宋体" w:eastAsia="宋体" w:cs="宋体"/>
          <w:color w:val="333333"/>
          <w:kern w:val="0"/>
          <w:sz w:val="27"/>
          <w:szCs w:val="27"/>
          <w:lang w:val="en-US" w:eastAsia="zh-CN" w:bidi="ar-SA"/>
        </w:rPr>
      </w:pPr>
      <w:r>
        <w:rPr>
          <w:rFonts w:hint="eastAsia" w:ascii="宋体" w:hAnsi="宋体" w:eastAsia="宋体" w:cs="宋体"/>
          <w:color w:val="333333"/>
          <w:kern w:val="0"/>
          <w:sz w:val="27"/>
          <w:szCs w:val="27"/>
          <w:lang w:val="en-US" w:eastAsia="zh-CN" w:bidi="ar-SA"/>
        </w:rPr>
        <w:t>长/宽/高（mm）：5135*1720*1990</w:t>
      </w:r>
    </w:p>
    <w:p>
      <w:pPr>
        <w:pStyle w:val="2"/>
        <w:widowControl w:val="0"/>
        <w:numPr>
          <w:ilvl w:val="0"/>
          <w:numId w:val="0"/>
        </w:numPr>
        <w:spacing w:line="360" w:lineRule="auto"/>
        <w:jc w:val="left"/>
        <w:rPr>
          <w:rFonts w:hint="eastAsia" w:ascii="宋体" w:hAnsi="宋体" w:eastAsia="宋体" w:cs="宋体"/>
          <w:color w:val="333333"/>
          <w:kern w:val="0"/>
          <w:sz w:val="27"/>
          <w:szCs w:val="27"/>
          <w:lang w:val="en-US" w:eastAsia="zh-CN" w:bidi="ar-SA"/>
        </w:rPr>
      </w:pPr>
      <w:r>
        <w:rPr>
          <w:rFonts w:hint="eastAsia" w:ascii="宋体" w:hAnsi="宋体" w:eastAsia="宋体" w:cs="宋体"/>
          <w:color w:val="333333"/>
          <w:kern w:val="0"/>
          <w:sz w:val="27"/>
          <w:szCs w:val="27"/>
          <w:lang w:val="en-US" w:eastAsia="zh-CN" w:bidi="ar-SA"/>
        </w:rPr>
        <w:t>轴距（mm）：3000</w:t>
      </w:r>
    </w:p>
    <w:p>
      <w:pPr>
        <w:pStyle w:val="2"/>
        <w:widowControl w:val="0"/>
        <w:numPr>
          <w:ilvl w:val="0"/>
          <w:numId w:val="0"/>
        </w:numPr>
        <w:spacing w:line="360" w:lineRule="auto"/>
        <w:jc w:val="left"/>
        <w:rPr>
          <w:rFonts w:hint="eastAsia" w:ascii="宋体" w:hAnsi="宋体" w:eastAsia="宋体" w:cs="宋体"/>
          <w:color w:val="333333"/>
          <w:kern w:val="0"/>
          <w:sz w:val="27"/>
          <w:szCs w:val="27"/>
          <w:lang w:val="en-US" w:eastAsia="zh-CN" w:bidi="ar-SA"/>
        </w:rPr>
      </w:pPr>
      <w:r>
        <w:rPr>
          <w:rFonts w:hint="eastAsia" w:ascii="宋体" w:hAnsi="宋体" w:eastAsia="宋体" w:cs="宋体"/>
          <w:color w:val="333333"/>
          <w:kern w:val="0"/>
          <w:sz w:val="27"/>
          <w:szCs w:val="27"/>
          <w:lang w:val="en-US" w:eastAsia="zh-CN" w:bidi="ar-SA"/>
        </w:rPr>
        <w:t>电池型式：磷酸铁锂电池</w:t>
      </w:r>
    </w:p>
    <w:p>
      <w:pPr>
        <w:pStyle w:val="2"/>
        <w:widowControl w:val="0"/>
        <w:numPr>
          <w:ilvl w:val="0"/>
          <w:numId w:val="0"/>
        </w:numPr>
        <w:spacing w:line="360" w:lineRule="auto"/>
        <w:jc w:val="left"/>
        <w:rPr>
          <w:rFonts w:hint="eastAsia" w:ascii="宋体" w:hAnsi="宋体" w:eastAsia="宋体" w:cs="宋体"/>
          <w:color w:val="333333"/>
          <w:kern w:val="0"/>
          <w:sz w:val="27"/>
          <w:szCs w:val="27"/>
          <w:lang w:val="en-US" w:eastAsia="zh-CN" w:bidi="ar-SA"/>
        </w:rPr>
      </w:pPr>
      <w:r>
        <w:rPr>
          <w:rFonts w:hint="eastAsia" w:ascii="宋体" w:hAnsi="宋体" w:eastAsia="宋体" w:cs="宋体"/>
          <w:color w:val="333333"/>
          <w:kern w:val="0"/>
          <w:sz w:val="27"/>
          <w:szCs w:val="27"/>
          <w:lang w:val="en-US" w:eastAsia="zh-CN" w:bidi="ar-SA"/>
        </w:rPr>
        <w:t>电池容量（kWh）：68.4</w:t>
      </w:r>
    </w:p>
    <w:p>
      <w:pPr>
        <w:pStyle w:val="2"/>
        <w:widowControl w:val="0"/>
        <w:numPr>
          <w:ilvl w:val="0"/>
          <w:numId w:val="0"/>
        </w:numPr>
        <w:spacing w:line="360" w:lineRule="auto"/>
        <w:jc w:val="left"/>
        <w:rPr>
          <w:rFonts w:hint="eastAsia" w:ascii="宋体" w:hAnsi="宋体" w:eastAsia="宋体" w:cs="宋体"/>
          <w:color w:val="333333"/>
          <w:kern w:val="0"/>
          <w:sz w:val="27"/>
          <w:szCs w:val="27"/>
          <w:lang w:val="en-US" w:eastAsia="zh-CN" w:bidi="ar-SA"/>
        </w:rPr>
      </w:pPr>
      <w:r>
        <w:rPr>
          <w:rFonts w:hint="eastAsia" w:ascii="宋体" w:hAnsi="宋体" w:eastAsia="宋体" w:cs="宋体"/>
          <w:color w:val="333333"/>
          <w:kern w:val="0"/>
          <w:sz w:val="27"/>
          <w:szCs w:val="27"/>
          <w:lang w:val="en-US" w:eastAsia="zh-CN" w:bidi="ar-SA"/>
        </w:rPr>
        <w:t>电机功率（最大）（kw）：90</w:t>
      </w:r>
    </w:p>
    <w:p>
      <w:pPr>
        <w:pStyle w:val="2"/>
        <w:widowControl w:val="0"/>
        <w:numPr>
          <w:ilvl w:val="0"/>
          <w:numId w:val="0"/>
        </w:numPr>
        <w:spacing w:line="360" w:lineRule="auto"/>
        <w:jc w:val="left"/>
        <w:rPr>
          <w:rFonts w:hint="default" w:ascii="宋体" w:hAnsi="宋体" w:eastAsia="宋体" w:cs="宋体"/>
          <w:color w:val="333333"/>
          <w:kern w:val="0"/>
          <w:sz w:val="27"/>
          <w:szCs w:val="27"/>
          <w:lang w:val="en-US" w:eastAsia="zh-CN" w:bidi="ar-SA"/>
        </w:rPr>
      </w:pPr>
      <w:r>
        <w:rPr>
          <w:rFonts w:hint="eastAsia" w:ascii="宋体" w:hAnsi="宋体" w:eastAsia="宋体" w:cs="宋体"/>
          <w:color w:val="333333"/>
          <w:kern w:val="0"/>
          <w:sz w:val="27"/>
          <w:szCs w:val="27"/>
          <w:lang w:val="en-US" w:eastAsia="zh-CN" w:bidi="ar-SA"/>
        </w:rPr>
        <w:t>转向形式：电动转向</w:t>
      </w:r>
    </w:p>
    <w:p>
      <w:pPr>
        <w:spacing w:line="360" w:lineRule="auto"/>
        <w:rPr>
          <w:rFonts w:hint="eastAsia" w:ascii="宋体" w:hAnsi="宋体" w:cs="宋体"/>
          <w:color w:val="333333"/>
          <w:kern w:val="0"/>
          <w:sz w:val="27"/>
          <w:szCs w:val="27"/>
        </w:rPr>
      </w:pPr>
      <w:r>
        <w:rPr>
          <w:rFonts w:hint="eastAsia" w:ascii="宋体" w:hAnsi="宋体" w:cs="宋体"/>
          <w:color w:val="333333"/>
          <w:kern w:val="0"/>
          <w:sz w:val="27"/>
          <w:szCs w:val="27"/>
          <w:lang w:val="en-US" w:eastAsia="zh-CN"/>
        </w:rPr>
        <w:t>二、</w:t>
      </w:r>
      <w:r>
        <w:rPr>
          <w:rFonts w:hint="eastAsia" w:ascii="宋体" w:hAnsi="宋体" w:cs="宋体"/>
          <w:color w:val="333333"/>
          <w:kern w:val="0"/>
          <w:sz w:val="27"/>
          <w:szCs w:val="27"/>
        </w:rPr>
        <w:t>供应商资质要求</w:t>
      </w:r>
    </w:p>
    <w:p>
      <w:pPr>
        <w:spacing w:line="360" w:lineRule="auto"/>
        <w:rPr>
          <w:rFonts w:hint="eastAsia" w:ascii="宋体" w:hAnsi="宋体" w:cs="宋体"/>
          <w:color w:val="333333"/>
          <w:kern w:val="0"/>
          <w:sz w:val="27"/>
          <w:szCs w:val="27"/>
        </w:rPr>
      </w:pPr>
      <w:r>
        <w:rPr>
          <w:rFonts w:hint="eastAsia" w:ascii="宋体" w:hAnsi="宋体" w:cs="宋体"/>
          <w:color w:val="333333"/>
          <w:kern w:val="0"/>
          <w:sz w:val="27"/>
          <w:szCs w:val="27"/>
          <w:lang w:val="en-US" w:eastAsia="zh-CN"/>
        </w:rPr>
        <w:t>1、</w:t>
      </w:r>
      <w:r>
        <w:rPr>
          <w:rFonts w:hint="eastAsia" w:ascii="宋体" w:hAnsi="宋体" w:cs="宋体"/>
          <w:color w:val="333333"/>
          <w:kern w:val="0"/>
          <w:sz w:val="27"/>
          <w:szCs w:val="27"/>
        </w:rPr>
        <w:t>必须遵守国家、福建省、厦门市有关法律、法规和政策；</w:t>
      </w:r>
      <w:r>
        <w:rPr>
          <w:rFonts w:hint="eastAsia" w:ascii="宋体" w:hAnsi="宋体" w:cs="宋体"/>
          <w:color w:val="333333"/>
          <w:kern w:val="0"/>
          <w:sz w:val="27"/>
          <w:szCs w:val="27"/>
          <w:lang w:val="en-US" w:eastAsia="zh-CN"/>
        </w:rPr>
        <w:t>并</w:t>
      </w:r>
      <w:r>
        <w:rPr>
          <w:rFonts w:hint="eastAsia" w:ascii="宋体" w:hAnsi="宋体" w:cs="宋体"/>
          <w:color w:val="333333"/>
          <w:kern w:val="0"/>
          <w:sz w:val="27"/>
          <w:szCs w:val="27"/>
        </w:rPr>
        <w:t>提供参加本次采购活动前三年内，在经营活动中没有重大违法记录的承诺函（格式自定）；</w:t>
      </w:r>
    </w:p>
    <w:p>
      <w:pPr>
        <w:spacing w:line="360" w:lineRule="auto"/>
        <w:rPr>
          <w:rFonts w:hint="eastAsia" w:ascii="宋体" w:hAnsi="宋体" w:eastAsia="宋体" w:cs="宋体"/>
          <w:color w:val="333333"/>
          <w:kern w:val="0"/>
          <w:sz w:val="27"/>
          <w:szCs w:val="27"/>
          <w:lang w:eastAsia="zh-CN"/>
        </w:rPr>
      </w:pPr>
      <w:r>
        <w:rPr>
          <w:rFonts w:hint="eastAsia" w:ascii="宋体" w:hAnsi="宋体" w:cs="宋体"/>
          <w:color w:val="333333"/>
          <w:kern w:val="0"/>
          <w:sz w:val="27"/>
          <w:szCs w:val="27"/>
          <w:lang w:val="en-US" w:eastAsia="zh-CN"/>
        </w:rPr>
        <w:t>2、</w:t>
      </w:r>
      <w:r>
        <w:rPr>
          <w:rFonts w:hint="eastAsia" w:ascii="宋体" w:hAnsi="宋体" w:cs="宋体"/>
          <w:color w:val="333333"/>
          <w:kern w:val="0"/>
          <w:sz w:val="27"/>
          <w:szCs w:val="27"/>
        </w:rPr>
        <w:t>投标供应的生产厂家必须是具备独立法人资格有生产客车资质的制造商</w:t>
      </w:r>
      <w:r>
        <w:rPr>
          <w:rFonts w:hint="eastAsia" w:ascii="宋体" w:hAnsi="宋体" w:cs="宋体"/>
          <w:color w:val="333333"/>
          <w:kern w:val="0"/>
          <w:sz w:val="27"/>
          <w:szCs w:val="27"/>
          <w:lang w:eastAsia="zh-CN"/>
        </w:rPr>
        <w:t>（</w:t>
      </w:r>
      <w:r>
        <w:rPr>
          <w:rFonts w:hint="eastAsia" w:ascii="宋体" w:hAnsi="宋体" w:cs="宋体"/>
          <w:color w:val="333333"/>
          <w:kern w:val="0"/>
          <w:sz w:val="27"/>
          <w:szCs w:val="27"/>
          <w:lang w:val="en-US" w:eastAsia="zh-CN"/>
        </w:rPr>
        <w:t>请提供营业执照复印件）</w:t>
      </w:r>
      <w:r>
        <w:rPr>
          <w:rFonts w:hint="eastAsia" w:ascii="宋体" w:hAnsi="宋体" w:cs="宋体"/>
          <w:color w:val="333333"/>
          <w:kern w:val="0"/>
          <w:sz w:val="27"/>
          <w:szCs w:val="27"/>
          <w:lang w:eastAsia="zh-CN"/>
        </w:rPr>
        <w:t>，</w:t>
      </w:r>
      <w:r>
        <w:rPr>
          <w:rFonts w:hint="eastAsia" w:ascii="宋体" w:hAnsi="宋体" w:cs="宋体"/>
          <w:color w:val="333333"/>
          <w:kern w:val="0"/>
          <w:sz w:val="27"/>
          <w:szCs w:val="27"/>
        </w:rPr>
        <w:t>或投标人为代理商时，需提供具有生产客车资质的制造商针对本项目</w:t>
      </w:r>
      <w:r>
        <w:rPr>
          <w:rFonts w:hint="eastAsia" w:ascii="宋体" w:hAnsi="宋体" w:cs="宋体"/>
          <w:color w:val="333333"/>
          <w:kern w:val="0"/>
          <w:sz w:val="27"/>
          <w:szCs w:val="27"/>
          <w:lang w:val="en-US" w:eastAsia="zh-CN"/>
        </w:rPr>
        <w:t>所需客车的</w:t>
      </w:r>
      <w:r>
        <w:rPr>
          <w:rFonts w:hint="eastAsia" w:ascii="宋体" w:hAnsi="宋体" w:cs="宋体"/>
          <w:color w:val="333333"/>
          <w:kern w:val="0"/>
          <w:sz w:val="27"/>
          <w:szCs w:val="27"/>
        </w:rPr>
        <w:t>授权书</w:t>
      </w:r>
      <w:r>
        <w:rPr>
          <w:rFonts w:hint="eastAsia" w:ascii="宋体" w:hAnsi="宋体" w:cs="宋体"/>
          <w:color w:val="333333"/>
          <w:kern w:val="0"/>
          <w:sz w:val="27"/>
          <w:szCs w:val="27"/>
          <w:lang w:eastAsia="zh-CN"/>
        </w:rPr>
        <w:t>（</w:t>
      </w:r>
      <w:r>
        <w:rPr>
          <w:rFonts w:hint="eastAsia" w:ascii="宋体" w:hAnsi="宋体" w:cs="宋体"/>
          <w:color w:val="333333"/>
          <w:kern w:val="0"/>
          <w:sz w:val="27"/>
          <w:szCs w:val="27"/>
          <w:lang w:val="en-US" w:eastAsia="zh-CN"/>
        </w:rPr>
        <w:t>请提供营业执照复印件及制造商授权书</w:t>
      </w:r>
      <w:r>
        <w:rPr>
          <w:rFonts w:hint="eastAsia" w:ascii="宋体" w:hAnsi="宋体" w:cs="宋体"/>
          <w:color w:val="333333"/>
          <w:kern w:val="0"/>
          <w:sz w:val="27"/>
          <w:szCs w:val="27"/>
          <w:lang w:eastAsia="zh-CN"/>
        </w:rPr>
        <w:t>）；</w:t>
      </w:r>
    </w:p>
    <w:p>
      <w:pPr>
        <w:spacing w:line="360" w:lineRule="auto"/>
        <w:rPr>
          <w:rFonts w:hint="eastAsia" w:ascii="宋体" w:hAnsi="宋体" w:cs="宋体"/>
          <w:color w:val="333333"/>
          <w:kern w:val="0"/>
          <w:sz w:val="27"/>
          <w:szCs w:val="27"/>
        </w:rPr>
      </w:pPr>
      <w:r>
        <w:rPr>
          <w:rFonts w:hint="eastAsia" w:ascii="宋体" w:hAnsi="宋体" w:cs="宋体"/>
          <w:color w:val="333333"/>
          <w:kern w:val="0"/>
          <w:sz w:val="27"/>
          <w:szCs w:val="27"/>
          <w:lang w:val="en-US" w:eastAsia="zh-CN"/>
        </w:rPr>
        <w:t>3、应</w:t>
      </w:r>
      <w:r>
        <w:rPr>
          <w:rFonts w:hint="eastAsia" w:ascii="宋体" w:hAnsi="宋体" w:cs="宋体"/>
          <w:color w:val="333333"/>
          <w:kern w:val="0"/>
          <w:sz w:val="27"/>
          <w:szCs w:val="27"/>
        </w:rPr>
        <w:t>具有本项目供应与服务能力</w:t>
      </w:r>
      <w:r>
        <w:rPr>
          <w:rFonts w:hint="eastAsia" w:ascii="宋体" w:hAnsi="宋体" w:cs="宋体"/>
          <w:color w:val="333333"/>
          <w:kern w:val="0"/>
          <w:sz w:val="27"/>
          <w:szCs w:val="27"/>
          <w:lang w:eastAsia="zh-CN"/>
        </w:rPr>
        <w:t>，</w:t>
      </w:r>
      <w:r>
        <w:rPr>
          <w:rFonts w:hint="eastAsia" w:ascii="宋体" w:hAnsi="宋体" w:cs="宋体"/>
          <w:color w:val="333333"/>
          <w:kern w:val="0"/>
          <w:sz w:val="27"/>
          <w:szCs w:val="27"/>
          <w:lang w:val="en-US" w:eastAsia="zh-CN"/>
        </w:rPr>
        <w:t>要求整车质保五年或10万公里，要求在厦门本地有售后服务点或承诺中标后在厦门本地设立售后服务点。</w:t>
      </w:r>
      <w:r>
        <w:rPr>
          <w:rFonts w:hint="eastAsia" w:ascii="宋体" w:hAnsi="宋体" w:cs="宋体"/>
          <w:color w:val="333333"/>
          <w:kern w:val="0"/>
          <w:sz w:val="27"/>
          <w:szCs w:val="27"/>
        </w:rPr>
        <w:t>（</w:t>
      </w:r>
      <w:r>
        <w:rPr>
          <w:rFonts w:hint="eastAsia" w:ascii="宋体" w:hAnsi="宋体" w:cs="宋体"/>
          <w:color w:val="333333"/>
          <w:kern w:val="0"/>
          <w:sz w:val="27"/>
          <w:szCs w:val="27"/>
          <w:lang w:val="en-US" w:eastAsia="zh-CN"/>
        </w:rPr>
        <w:t>请提供</w:t>
      </w:r>
      <w:r>
        <w:rPr>
          <w:rFonts w:hint="eastAsia" w:ascii="宋体" w:hAnsi="宋体" w:cs="宋体"/>
          <w:color w:val="333333"/>
          <w:kern w:val="0"/>
          <w:sz w:val="27"/>
          <w:szCs w:val="27"/>
        </w:rPr>
        <w:t>售后服务承诺书）；</w:t>
      </w:r>
    </w:p>
    <w:p>
      <w:pPr>
        <w:pStyle w:val="2"/>
        <w:rPr>
          <w:rFonts w:hint="eastAsia" w:eastAsia="宋体"/>
          <w:lang w:val="en-US" w:eastAsia="zh-CN"/>
        </w:rPr>
      </w:pPr>
    </w:p>
    <w:p>
      <w:pPr>
        <w:pStyle w:val="28"/>
        <w:numPr>
          <w:ilvl w:val="0"/>
          <w:numId w:val="0"/>
        </w:numPr>
        <w:spacing w:line="360" w:lineRule="auto"/>
        <w:rPr>
          <w:rFonts w:hint="eastAsia" w:ascii="宋体" w:hAnsi="宋体" w:cs="宋体"/>
          <w:color w:val="333333"/>
          <w:kern w:val="0"/>
          <w:sz w:val="27"/>
          <w:szCs w:val="27"/>
        </w:rPr>
      </w:pPr>
      <w:r>
        <w:rPr>
          <w:rFonts w:hint="eastAsia" w:ascii="宋体" w:hAnsi="宋体" w:cs="宋体"/>
          <w:color w:val="333333"/>
          <w:kern w:val="0"/>
          <w:sz w:val="27"/>
          <w:szCs w:val="27"/>
          <w:lang w:val="en-US" w:eastAsia="zh-CN"/>
        </w:rPr>
        <w:t>4、</w:t>
      </w:r>
      <w:r>
        <w:rPr>
          <w:rFonts w:hint="eastAsia" w:ascii="宋体" w:hAnsi="宋体" w:cs="宋体"/>
          <w:color w:val="333333"/>
          <w:kern w:val="0"/>
          <w:sz w:val="27"/>
          <w:szCs w:val="27"/>
        </w:rPr>
        <w:t>本项目不接受联合体报价</w:t>
      </w:r>
    </w:p>
    <w:p>
      <w:pPr>
        <w:pStyle w:val="28"/>
        <w:numPr>
          <w:ilvl w:val="0"/>
          <w:numId w:val="0"/>
        </w:numPr>
        <w:spacing w:line="360" w:lineRule="auto"/>
        <w:rPr>
          <w:rFonts w:hint="eastAsia" w:ascii="宋体" w:hAnsi="宋体" w:cs="宋体"/>
          <w:color w:val="333333"/>
          <w:kern w:val="0"/>
          <w:sz w:val="27"/>
          <w:szCs w:val="27"/>
          <w:lang w:val="en-US" w:eastAsia="zh-CN"/>
        </w:rPr>
      </w:pPr>
      <w:r>
        <w:rPr>
          <w:rFonts w:hint="eastAsia" w:ascii="宋体" w:hAnsi="宋体" w:cs="宋体"/>
          <w:color w:val="333333"/>
          <w:kern w:val="0"/>
          <w:sz w:val="27"/>
          <w:szCs w:val="27"/>
          <w:lang w:val="en-US" w:eastAsia="zh-CN"/>
        </w:rPr>
        <w:t>以上4点需全部满足，否则将被视为不符合资格要求，为无效投标。</w:t>
      </w:r>
    </w:p>
    <w:p>
      <w:pPr>
        <w:pStyle w:val="28"/>
        <w:numPr>
          <w:ilvl w:val="0"/>
          <w:numId w:val="2"/>
        </w:numPr>
        <w:spacing w:line="360" w:lineRule="auto"/>
        <w:ind w:left="0" w:leftChars="0" w:firstLine="0" w:firstLineChars="0"/>
        <w:rPr>
          <w:rFonts w:hint="eastAsia" w:ascii="宋体" w:hAnsi="宋体" w:cs="宋体"/>
          <w:color w:val="333333"/>
          <w:kern w:val="0"/>
          <w:sz w:val="27"/>
          <w:szCs w:val="27"/>
          <w:lang w:val="en-US" w:eastAsia="zh-CN"/>
        </w:rPr>
      </w:pPr>
      <w:r>
        <w:rPr>
          <w:rFonts w:hint="eastAsia" w:ascii="宋体" w:hAnsi="宋体" w:cs="宋体"/>
          <w:color w:val="333333"/>
          <w:kern w:val="0"/>
          <w:sz w:val="27"/>
          <w:szCs w:val="27"/>
          <w:lang w:val="en-US" w:eastAsia="zh-CN"/>
        </w:rPr>
        <w:t>报价须知</w:t>
      </w:r>
    </w:p>
    <w:p>
      <w:pPr>
        <w:pStyle w:val="28"/>
        <w:numPr>
          <w:ilvl w:val="0"/>
          <w:numId w:val="0"/>
        </w:numPr>
        <w:spacing w:line="360" w:lineRule="auto"/>
        <w:rPr>
          <w:rFonts w:hint="eastAsia" w:ascii="宋体" w:hAnsi="宋体" w:eastAsia="宋体" w:cs="宋体"/>
          <w:color w:val="333333"/>
          <w:kern w:val="0"/>
          <w:sz w:val="27"/>
          <w:szCs w:val="27"/>
          <w:lang w:val="en-US" w:eastAsia="zh-CN" w:bidi="ar-SA"/>
        </w:rPr>
      </w:pPr>
      <w:r>
        <w:rPr>
          <w:rFonts w:hint="eastAsia" w:ascii="宋体" w:hAnsi="宋体" w:eastAsia="宋体" w:cs="宋体"/>
          <w:color w:val="333333"/>
          <w:kern w:val="0"/>
          <w:sz w:val="27"/>
          <w:szCs w:val="27"/>
          <w:lang w:val="en-US" w:eastAsia="zh-CN" w:bidi="ar-SA"/>
        </w:rPr>
        <w:t>1、投标人须以人民币方式进行报价，报价应包含整车及所有其他配件、所涉及的一切材料、采购保管、运输、安装调试、施工配合费、技术服务与培训、售后服务、税收、规费等一切费用。</w:t>
      </w:r>
    </w:p>
    <w:p>
      <w:pPr>
        <w:pStyle w:val="28"/>
        <w:numPr>
          <w:ilvl w:val="0"/>
          <w:numId w:val="0"/>
        </w:numPr>
        <w:spacing w:line="360" w:lineRule="auto"/>
        <w:rPr>
          <w:rFonts w:hint="eastAsia" w:ascii="宋体" w:hAnsi="宋体" w:eastAsia="宋体" w:cs="宋体"/>
          <w:color w:val="333333"/>
          <w:kern w:val="0"/>
          <w:sz w:val="27"/>
          <w:szCs w:val="27"/>
          <w:lang w:val="en-US" w:eastAsia="zh-CN" w:bidi="ar-SA"/>
        </w:rPr>
      </w:pPr>
      <w:r>
        <w:rPr>
          <w:rFonts w:hint="eastAsia" w:ascii="宋体" w:hAnsi="宋体" w:eastAsia="宋体" w:cs="宋体"/>
          <w:color w:val="333333"/>
          <w:kern w:val="0"/>
          <w:sz w:val="27"/>
          <w:szCs w:val="27"/>
          <w:lang w:val="en-US" w:eastAsia="zh-CN" w:bidi="ar-SA"/>
        </w:rPr>
        <w:t>2、投标人所提供的货物必须是全新的原装正品、正规渠道的产品，不得以残次品、假冒及伪劣产品替代。</w:t>
      </w:r>
    </w:p>
    <w:p>
      <w:pPr>
        <w:pStyle w:val="28"/>
        <w:numPr>
          <w:ilvl w:val="0"/>
          <w:numId w:val="0"/>
        </w:numPr>
        <w:spacing w:line="360" w:lineRule="auto"/>
        <w:rPr>
          <w:rFonts w:hint="default" w:ascii="宋体" w:hAnsi="宋体" w:eastAsia="宋体" w:cs="宋体"/>
          <w:color w:val="333333"/>
          <w:kern w:val="0"/>
          <w:sz w:val="27"/>
          <w:szCs w:val="27"/>
          <w:lang w:val="en-US" w:eastAsia="zh-CN" w:bidi="ar-SA"/>
        </w:rPr>
      </w:pPr>
      <w:r>
        <w:rPr>
          <w:rFonts w:hint="eastAsia" w:ascii="宋体" w:hAnsi="宋体" w:cs="宋体"/>
          <w:color w:val="333333"/>
          <w:kern w:val="0"/>
          <w:sz w:val="27"/>
          <w:szCs w:val="27"/>
          <w:lang w:val="en-US" w:eastAsia="zh-CN" w:bidi="ar-SA"/>
        </w:rPr>
        <w:t>3、本项目控制价不含车辆上牌及保险费用，但中标后供应商须免费为采购方办理车辆上牌及办理保险，费用由采购方另行支付。</w:t>
      </w:r>
    </w:p>
    <w:p>
      <w:pPr>
        <w:spacing w:line="360" w:lineRule="auto"/>
        <w:rPr>
          <w:rFonts w:hint="eastAsia" w:ascii="宋体" w:hAnsi="宋体" w:cs="宋体"/>
          <w:color w:val="333333"/>
          <w:kern w:val="0"/>
          <w:sz w:val="27"/>
          <w:szCs w:val="27"/>
          <w:lang w:val="en-US" w:eastAsia="zh-CN"/>
        </w:rPr>
      </w:pPr>
      <w:r>
        <w:rPr>
          <w:rFonts w:hint="eastAsia" w:ascii="宋体" w:hAnsi="宋体" w:cs="宋体"/>
          <w:color w:val="333333"/>
          <w:kern w:val="0"/>
          <w:sz w:val="27"/>
          <w:szCs w:val="27"/>
          <w:lang w:val="en-US" w:eastAsia="zh-CN"/>
        </w:rPr>
        <w:t>4</w:t>
      </w:r>
      <w:r>
        <w:rPr>
          <w:rFonts w:hint="eastAsia" w:ascii="宋体" w:hAnsi="宋体" w:cs="宋体"/>
          <w:color w:val="333333"/>
          <w:kern w:val="0"/>
          <w:sz w:val="27"/>
          <w:szCs w:val="27"/>
        </w:rPr>
        <w:t>、报价文件有效期：30天</w:t>
      </w:r>
    </w:p>
    <w:p>
      <w:pPr>
        <w:pStyle w:val="2"/>
        <w:rPr>
          <w:rFonts w:hint="eastAsia" w:ascii="宋体" w:hAnsi="宋体" w:cs="宋体"/>
          <w:color w:val="333333"/>
          <w:kern w:val="0"/>
          <w:sz w:val="27"/>
          <w:szCs w:val="27"/>
          <w:lang w:val="en-US" w:eastAsia="zh-CN"/>
        </w:rPr>
      </w:pPr>
      <w:r>
        <w:rPr>
          <w:rFonts w:hint="eastAsia" w:ascii="宋体" w:hAnsi="宋体" w:cs="宋体"/>
          <w:color w:val="333333"/>
          <w:kern w:val="0"/>
          <w:sz w:val="27"/>
          <w:szCs w:val="27"/>
          <w:lang w:val="en-US" w:eastAsia="zh-CN"/>
        </w:rPr>
        <w:t>三、评标办法</w:t>
      </w:r>
    </w:p>
    <w:tbl>
      <w:tblPr>
        <w:tblStyle w:val="21"/>
        <w:tblW w:w="538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0"/>
        <w:gridCol w:w="7342"/>
        <w:gridCol w:w="10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39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评分细则</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3" w:hRule="atLeast"/>
        </w:trPr>
        <w:tc>
          <w:tcPr>
            <w:tcW w:w="5000" w:type="pct"/>
            <w:gridSpan w:val="3"/>
            <w:shd w:val="clear" w:color="auto" w:fill="auto"/>
            <w:vAlign w:val="center"/>
          </w:tcPr>
          <w:p>
            <w:pPr>
              <w:spacing w:line="240" w:lineRule="auto"/>
              <w:ind w:right="-78" w:rightChars="-37"/>
              <w:rPr>
                <w:rFonts w:hint="eastAsia" w:ascii="仿宋" w:hAnsi="仿宋" w:eastAsia="仿宋" w:cs="仿宋"/>
                <w:b/>
                <w:kern w:val="10"/>
                <w:sz w:val="28"/>
                <w:szCs w:val="28"/>
                <w:lang w:val="en-US" w:eastAsia="zh-CN"/>
              </w:rPr>
            </w:pPr>
            <w:r>
              <w:rPr>
                <w:rFonts w:hint="eastAsia" w:ascii="仿宋" w:hAnsi="仿宋" w:eastAsia="仿宋" w:cs="仿宋"/>
                <w:b/>
                <w:kern w:val="10"/>
                <w:sz w:val="28"/>
                <w:szCs w:val="28"/>
                <w:lang w:val="en-US" w:eastAsia="zh-CN"/>
              </w:rPr>
              <w:t>本项目采用满足招标要求的情况下最低价中标，即投标人通过资格审核、响应招标方要求的情况下，报价最低者中标。</w:t>
            </w:r>
          </w:p>
          <w:p>
            <w:pPr>
              <w:spacing w:line="240" w:lineRule="auto"/>
              <w:ind w:right="-78" w:rightChars="-37"/>
              <w:rPr>
                <w:rFonts w:hint="eastAsia" w:ascii="仿宋" w:hAnsi="仿宋" w:eastAsia="仿宋" w:cs="仿宋"/>
                <w:b/>
                <w:kern w:val="10"/>
                <w:sz w:val="28"/>
                <w:szCs w:val="28"/>
              </w:rPr>
            </w:pPr>
            <w:r>
              <w:rPr>
                <w:rFonts w:hint="eastAsia" w:ascii="仿宋" w:hAnsi="仿宋" w:eastAsia="仿宋" w:cs="仿宋"/>
                <w:b/>
                <w:sz w:val="28"/>
                <w:szCs w:val="28"/>
                <w:lang w:val="en-US" w:eastAsia="zh-CN"/>
              </w:rPr>
              <w:t>1、</w:t>
            </w:r>
            <w:r>
              <w:rPr>
                <w:rFonts w:hint="eastAsia" w:ascii="仿宋" w:hAnsi="仿宋" w:eastAsia="仿宋" w:cs="仿宋"/>
                <w:b/>
                <w:sz w:val="28"/>
                <w:szCs w:val="28"/>
              </w:rPr>
              <w:t>价格因素</w:t>
            </w:r>
            <w:r>
              <w:rPr>
                <w:rFonts w:hint="eastAsia" w:ascii="仿宋" w:hAnsi="仿宋" w:eastAsia="仿宋" w:cs="仿宋"/>
                <w:b/>
                <w:kern w:val="10"/>
                <w:sz w:val="28"/>
                <w:szCs w:val="28"/>
              </w:rPr>
              <w:t>（满分</w:t>
            </w:r>
            <w:r>
              <w:rPr>
                <w:rFonts w:hint="eastAsia" w:ascii="仿宋" w:hAnsi="仿宋" w:eastAsia="仿宋" w:cs="仿宋"/>
                <w:b/>
                <w:kern w:val="10"/>
                <w:sz w:val="28"/>
                <w:szCs w:val="28"/>
                <w:lang w:val="en-US" w:eastAsia="zh-CN"/>
              </w:rPr>
              <w:t>100</w:t>
            </w:r>
            <w:r>
              <w:rPr>
                <w:rFonts w:hint="eastAsia" w:ascii="仿宋" w:hAnsi="仿宋" w:eastAsia="仿宋" w:cs="仿宋"/>
                <w:b/>
                <w:kern w:val="10"/>
                <w:sz w:val="28"/>
                <w:szCs w:val="28"/>
              </w:rPr>
              <w:t>分，占总权重的</w:t>
            </w:r>
            <w:r>
              <w:rPr>
                <w:rFonts w:hint="eastAsia" w:ascii="仿宋" w:hAnsi="仿宋" w:eastAsia="仿宋" w:cs="仿宋"/>
                <w:b/>
                <w:kern w:val="10"/>
                <w:sz w:val="28"/>
                <w:szCs w:val="28"/>
                <w:lang w:val="en-US" w:eastAsia="zh-CN"/>
              </w:rPr>
              <w:t>100</w:t>
            </w:r>
            <w:r>
              <w:rPr>
                <w:rFonts w:hint="eastAsia" w:ascii="仿宋" w:hAnsi="仿宋" w:eastAsia="仿宋" w:cs="仿宋"/>
                <w:b/>
                <w:kern w:val="10"/>
                <w:sz w:val="28"/>
                <w:szCs w:val="28"/>
              </w:rPr>
              <w:t>%）</w:t>
            </w:r>
          </w:p>
          <w:p>
            <w:pPr>
              <w:tabs>
                <w:tab w:val="left" w:pos="1080"/>
              </w:tabs>
              <w:spacing w:line="240" w:lineRule="auto"/>
              <w:ind w:firstLine="560" w:firstLineChars="200"/>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sz w:val="28"/>
                <w:szCs w:val="28"/>
              </w:rPr>
              <w:t>评标基准价计算方法统一采用低价优先法，即满足招标文件要求且最低的投标评审价格作为评标基准价，其价格分为满分。其他投标人价格分按下列公式计算：投标报价得分= 评标基准价/有效投标评审价格×</w:t>
            </w:r>
            <w:r>
              <w:rPr>
                <w:rFonts w:hint="eastAsia" w:ascii="仿宋" w:hAnsi="仿宋" w:eastAsia="仿宋" w:cs="仿宋"/>
                <w:sz w:val="28"/>
                <w:szCs w:val="28"/>
                <w:lang w:val="en-US" w:eastAsia="zh-CN"/>
              </w:rPr>
              <w:t>100</w:t>
            </w:r>
          </w:p>
        </w:tc>
      </w:tr>
    </w:tbl>
    <w:p>
      <w:pPr>
        <w:spacing w:line="360" w:lineRule="auto"/>
        <w:rPr>
          <w:rFonts w:hint="eastAsia" w:ascii="宋体" w:hAnsi="宋体" w:cs="宋体"/>
          <w:color w:val="333333"/>
          <w:kern w:val="0"/>
          <w:sz w:val="27"/>
          <w:szCs w:val="27"/>
          <w:lang w:val="en-US" w:eastAsia="zh-CN"/>
        </w:rPr>
      </w:pPr>
    </w:p>
    <w:p>
      <w:pPr>
        <w:spacing w:line="360" w:lineRule="auto"/>
        <w:rPr>
          <w:rFonts w:hint="eastAsia" w:ascii="宋体" w:hAnsi="宋体" w:cs="宋体"/>
          <w:color w:val="333333"/>
          <w:kern w:val="0"/>
          <w:sz w:val="27"/>
          <w:szCs w:val="27"/>
          <w:lang w:val="en-US" w:eastAsia="zh-CN"/>
        </w:rPr>
      </w:pPr>
    </w:p>
    <w:p>
      <w:pPr>
        <w:spacing w:line="360" w:lineRule="auto"/>
        <w:rPr>
          <w:rFonts w:hint="eastAsia" w:ascii="宋体" w:hAnsi="宋体" w:eastAsia="宋体" w:cs="宋体"/>
          <w:color w:val="333333"/>
          <w:kern w:val="0"/>
          <w:sz w:val="27"/>
          <w:szCs w:val="27"/>
          <w:lang w:val="en-US" w:eastAsia="zh-CN" w:bidi="ar-SA"/>
        </w:rPr>
      </w:pPr>
      <w:r>
        <w:rPr>
          <w:rFonts w:hint="eastAsia" w:ascii="宋体" w:hAnsi="宋体" w:cs="宋体"/>
          <w:color w:val="333333"/>
          <w:kern w:val="0"/>
          <w:sz w:val="27"/>
          <w:szCs w:val="27"/>
          <w:lang w:val="en-US" w:eastAsia="zh-CN"/>
        </w:rPr>
        <w:t>四、</w:t>
      </w:r>
      <w:r>
        <w:rPr>
          <w:rFonts w:hint="eastAsia" w:ascii="宋体" w:hAnsi="宋体" w:eastAsia="宋体" w:cs="宋体"/>
          <w:color w:val="333333"/>
          <w:kern w:val="0"/>
          <w:sz w:val="27"/>
          <w:szCs w:val="27"/>
          <w:lang w:val="en-US" w:eastAsia="zh-CN" w:bidi="ar-SA"/>
        </w:rPr>
        <w:t>合同签订</w:t>
      </w:r>
    </w:p>
    <w:p>
      <w:pPr>
        <w:spacing w:line="360" w:lineRule="auto"/>
        <w:ind w:firstLine="540" w:firstLineChars="200"/>
        <w:rPr>
          <w:rFonts w:hint="eastAsia" w:ascii="宋体" w:hAnsi="宋体" w:eastAsia="宋体" w:cs="宋体"/>
          <w:color w:val="333333"/>
          <w:kern w:val="0"/>
          <w:sz w:val="27"/>
          <w:szCs w:val="27"/>
          <w:lang w:val="en-US" w:eastAsia="zh-CN" w:bidi="ar-SA"/>
        </w:rPr>
      </w:pPr>
      <w:r>
        <w:rPr>
          <w:rFonts w:hint="eastAsia" w:ascii="宋体" w:hAnsi="宋体" w:eastAsia="宋体" w:cs="宋体"/>
          <w:color w:val="333333"/>
          <w:kern w:val="0"/>
          <w:sz w:val="27"/>
          <w:szCs w:val="27"/>
          <w:lang w:val="en-US" w:eastAsia="zh-CN" w:bidi="ar-SA"/>
        </w:rPr>
        <w:t>本项目的用户单位为厦门南强后勤服务有限公司，成交供应商接到中标通知后，持成交通知书与用户签订合同。采购文件、成交供应商的投标文件及其澄清文件均作为签订技术和服务协议、合同订立的基础。</w:t>
      </w:r>
    </w:p>
    <w:p>
      <w:pPr>
        <w:pStyle w:val="32"/>
        <w:spacing w:line="360" w:lineRule="auto"/>
        <w:ind w:left="562" w:hanging="560"/>
        <w:rPr>
          <w:rFonts w:hint="eastAsia" w:ascii="宋体" w:hAnsi="宋体" w:eastAsia="宋体" w:cs="宋体"/>
          <w:color w:val="333333"/>
          <w:kern w:val="0"/>
          <w:sz w:val="27"/>
          <w:szCs w:val="27"/>
          <w:lang w:val="en-US" w:eastAsia="zh-CN" w:bidi="ar-SA"/>
        </w:rPr>
      </w:pPr>
      <w:r>
        <w:rPr>
          <w:rFonts w:hint="eastAsia" w:ascii="宋体" w:hAnsi="宋体" w:eastAsia="宋体" w:cs="宋体"/>
          <w:color w:val="333333"/>
          <w:kern w:val="0"/>
          <w:sz w:val="27"/>
          <w:szCs w:val="27"/>
          <w:lang w:val="en-US" w:eastAsia="zh-CN" w:bidi="ar-SA"/>
        </w:rPr>
        <w:t>五、付款方式</w:t>
      </w:r>
    </w:p>
    <w:p>
      <w:pPr>
        <w:pStyle w:val="2"/>
        <w:spacing w:line="360" w:lineRule="auto"/>
        <w:ind w:firstLine="540" w:firstLineChars="200"/>
        <w:rPr>
          <w:rFonts w:hint="eastAsia" w:cs="宋体"/>
          <w:b/>
          <w:bCs/>
          <w:sz w:val="36"/>
          <w:szCs w:val="36"/>
        </w:rPr>
      </w:pPr>
      <w:r>
        <w:rPr>
          <w:rFonts w:hint="default" w:ascii="宋体" w:hAnsi="宋体" w:cs="宋体"/>
          <w:color w:val="333333"/>
          <w:kern w:val="0"/>
          <w:sz w:val="27"/>
          <w:szCs w:val="27"/>
          <w:lang w:val="en-US" w:eastAsia="zh-CN"/>
        </w:rPr>
        <w:t>合同签订后，货到并经采购人验收小组验收合格交付使用的十五个工作日内付货款的95％，余下的5％作为质保金，一年质保期后，中标人如无发生违约行为，采购人将无息退还2%货款（质保金），剩余的3%货款（质保金）将在质保期到期后一次性无息退还</w:t>
      </w:r>
      <w:r>
        <w:rPr>
          <w:rFonts w:hint="eastAsia" w:ascii="宋体" w:hAnsi="宋体" w:cs="宋体"/>
          <w:color w:val="333333"/>
          <w:kern w:val="0"/>
          <w:sz w:val="27"/>
          <w:szCs w:val="27"/>
          <w:lang w:val="en-US" w:eastAsia="zh-CN"/>
        </w:rPr>
        <w:t>。</w:t>
      </w:r>
    </w:p>
    <w:p>
      <w:pPr>
        <w:tabs>
          <w:tab w:val="left" w:pos="525"/>
          <w:tab w:val="left" w:pos="840"/>
          <w:tab w:val="left" w:pos="945"/>
        </w:tabs>
        <w:spacing w:line="360" w:lineRule="auto"/>
        <w:jc w:val="center"/>
        <w:rPr>
          <w:rFonts w:hint="eastAsia" w:cs="宋体"/>
          <w:b/>
          <w:bCs/>
          <w:sz w:val="36"/>
          <w:szCs w:val="36"/>
        </w:rPr>
      </w:pPr>
    </w:p>
    <w:p>
      <w:pPr>
        <w:tabs>
          <w:tab w:val="left" w:pos="525"/>
          <w:tab w:val="left" w:pos="840"/>
          <w:tab w:val="left" w:pos="945"/>
        </w:tabs>
        <w:spacing w:line="360" w:lineRule="auto"/>
        <w:jc w:val="center"/>
        <w:rPr>
          <w:rFonts w:hint="eastAsia" w:cs="宋体"/>
          <w:b/>
          <w:bCs/>
          <w:sz w:val="36"/>
          <w:szCs w:val="36"/>
        </w:rPr>
      </w:pPr>
    </w:p>
    <w:p>
      <w:pPr>
        <w:tabs>
          <w:tab w:val="left" w:pos="525"/>
          <w:tab w:val="left" w:pos="840"/>
          <w:tab w:val="left" w:pos="945"/>
        </w:tabs>
        <w:spacing w:line="360" w:lineRule="auto"/>
        <w:jc w:val="center"/>
        <w:rPr>
          <w:rFonts w:hint="eastAsia" w:cs="宋体"/>
          <w:b/>
          <w:bCs/>
          <w:sz w:val="36"/>
          <w:szCs w:val="36"/>
        </w:rPr>
      </w:pPr>
    </w:p>
    <w:p>
      <w:pPr>
        <w:tabs>
          <w:tab w:val="left" w:pos="525"/>
          <w:tab w:val="left" w:pos="840"/>
          <w:tab w:val="left" w:pos="945"/>
        </w:tabs>
        <w:spacing w:line="360" w:lineRule="auto"/>
        <w:jc w:val="center"/>
        <w:rPr>
          <w:rFonts w:hint="eastAsia" w:cs="宋体"/>
          <w:b/>
          <w:bCs/>
          <w:sz w:val="36"/>
          <w:szCs w:val="36"/>
        </w:rPr>
      </w:pPr>
    </w:p>
    <w:p>
      <w:pPr>
        <w:tabs>
          <w:tab w:val="left" w:pos="525"/>
          <w:tab w:val="left" w:pos="840"/>
          <w:tab w:val="left" w:pos="945"/>
        </w:tabs>
        <w:spacing w:line="360" w:lineRule="auto"/>
        <w:jc w:val="center"/>
        <w:rPr>
          <w:rFonts w:hint="eastAsia" w:cs="宋体"/>
          <w:b/>
          <w:bCs/>
          <w:sz w:val="36"/>
          <w:szCs w:val="36"/>
        </w:rPr>
      </w:pPr>
    </w:p>
    <w:p>
      <w:pPr>
        <w:tabs>
          <w:tab w:val="left" w:pos="525"/>
          <w:tab w:val="left" w:pos="840"/>
          <w:tab w:val="left" w:pos="945"/>
        </w:tabs>
        <w:spacing w:line="360" w:lineRule="auto"/>
        <w:jc w:val="center"/>
        <w:rPr>
          <w:rFonts w:hint="eastAsia" w:cs="宋体"/>
          <w:b/>
          <w:bCs/>
          <w:sz w:val="36"/>
          <w:szCs w:val="36"/>
        </w:rPr>
      </w:pPr>
    </w:p>
    <w:p>
      <w:pPr>
        <w:tabs>
          <w:tab w:val="left" w:pos="525"/>
          <w:tab w:val="left" w:pos="840"/>
          <w:tab w:val="left" w:pos="945"/>
        </w:tabs>
        <w:spacing w:line="360" w:lineRule="auto"/>
        <w:jc w:val="center"/>
        <w:rPr>
          <w:rFonts w:hint="eastAsia" w:cs="宋体"/>
          <w:b/>
          <w:bCs/>
          <w:sz w:val="36"/>
          <w:szCs w:val="36"/>
        </w:rPr>
      </w:pPr>
    </w:p>
    <w:p>
      <w:pPr>
        <w:tabs>
          <w:tab w:val="left" w:pos="525"/>
          <w:tab w:val="left" w:pos="840"/>
          <w:tab w:val="left" w:pos="945"/>
        </w:tabs>
        <w:spacing w:line="360" w:lineRule="auto"/>
        <w:jc w:val="center"/>
        <w:rPr>
          <w:rFonts w:hint="eastAsia" w:cs="宋体"/>
          <w:b/>
          <w:bCs/>
          <w:sz w:val="36"/>
          <w:szCs w:val="36"/>
        </w:rPr>
      </w:pPr>
    </w:p>
    <w:p>
      <w:pPr>
        <w:tabs>
          <w:tab w:val="left" w:pos="525"/>
          <w:tab w:val="left" w:pos="840"/>
          <w:tab w:val="left" w:pos="945"/>
        </w:tabs>
        <w:spacing w:line="360" w:lineRule="auto"/>
        <w:jc w:val="center"/>
        <w:rPr>
          <w:rFonts w:hint="eastAsia" w:cs="宋体"/>
          <w:b/>
          <w:bCs/>
          <w:sz w:val="36"/>
          <w:szCs w:val="36"/>
        </w:rPr>
      </w:pPr>
    </w:p>
    <w:p>
      <w:pPr>
        <w:tabs>
          <w:tab w:val="left" w:pos="525"/>
          <w:tab w:val="left" w:pos="840"/>
          <w:tab w:val="left" w:pos="945"/>
        </w:tabs>
        <w:spacing w:line="360" w:lineRule="auto"/>
        <w:jc w:val="center"/>
        <w:rPr>
          <w:rFonts w:hint="eastAsia" w:cs="宋体"/>
          <w:b/>
          <w:bCs/>
          <w:sz w:val="36"/>
          <w:szCs w:val="36"/>
        </w:rPr>
      </w:pPr>
    </w:p>
    <w:p>
      <w:pPr>
        <w:tabs>
          <w:tab w:val="left" w:pos="525"/>
          <w:tab w:val="left" w:pos="840"/>
          <w:tab w:val="left" w:pos="945"/>
        </w:tabs>
        <w:spacing w:line="360" w:lineRule="auto"/>
        <w:jc w:val="center"/>
        <w:rPr>
          <w:rFonts w:hint="eastAsia" w:cs="宋体"/>
          <w:b/>
          <w:bCs/>
          <w:sz w:val="36"/>
          <w:szCs w:val="36"/>
        </w:rPr>
      </w:pPr>
    </w:p>
    <w:p>
      <w:pPr>
        <w:tabs>
          <w:tab w:val="left" w:pos="525"/>
          <w:tab w:val="left" w:pos="840"/>
          <w:tab w:val="left" w:pos="945"/>
        </w:tabs>
        <w:spacing w:line="360" w:lineRule="auto"/>
        <w:jc w:val="center"/>
        <w:rPr>
          <w:rFonts w:hint="eastAsia" w:cs="宋体"/>
          <w:b/>
          <w:bCs/>
          <w:sz w:val="36"/>
          <w:szCs w:val="36"/>
        </w:rPr>
      </w:pPr>
    </w:p>
    <w:p>
      <w:pPr>
        <w:tabs>
          <w:tab w:val="left" w:pos="525"/>
          <w:tab w:val="left" w:pos="840"/>
          <w:tab w:val="left" w:pos="945"/>
        </w:tabs>
        <w:spacing w:line="360" w:lineRule="auto"/>
        <w:jc w:val="center"/>
        <w:rPr>
          <w:rFonts w:hint="eastAsia" w:cs="宋体"/>
          <w:b/>
          <w:bCs/>
          <w:sz w:val="36"/>
          <w:szCs w:val="36"/>
        </w:rPr>
      </w:pPr>
    </w:p>
    <w:p>
      <w:pPr>
        <w:tabs>
          <w:tab w:val="left" w:pos="525"/>
          <w:tab w:val="left" w:pos="840"/>
          <w:tab w:val="left" w:pos="945"/>
        </w:tabs>
        <w:spacing w:line="360" w:lineRule="auto"/>
        <w:jc w:val="center"/>
        <w:rPr>
          <w:rFonts w:cs="宋体"/>
          <w:b/>
          <w:bCs/>
          <w:sz w:val="36"/>
          <w:szCs w:val="36"/>
        </w:rPr>
      </w:pPr>
      <w:r>
        <w:rPr>
          <w:rFonts w:hint="eastAsia" w:cs="宋体"/>
          <w:b/>
          <w:bCs/>
          <w:sz w:val="36"/>
          <w:szCs w:val="36"/>
        </w:rPr>
        <w:t>第</w:t>
      </w:r>
      <w:r>
        <w:rPr>
          <w:rFonts w:hint="eastAsia" w:cs="宋体"/>
          <w:b/>
          <w:bCs/>
          <w:sz w:val="36"/>
          <w:szCs w:val="36"/>
          <w:lang w:val="en-US" w:eastAsia="zh-CN"/>
        </w:rPr>
        <w:t>三</w:t>
      </w:r>
      <w:r>
        <w:rPr>
          <w:rFonts w:hint="eastAsia" w:cs="宋体"/>
          <w:b/>
          <w:bCs/>
          <w:sz w:val="36"/>
          <w:szCs w:val="36"/>
        </w:rPr>
        <w:t>章 报价及资格证明部分格式</w:t>
      </w:r>
    </w:p>
    <w:p>
      <w:pPr>
        <w:spacing w:line="360" w:lineRule="auto"/>
        <w:ind w:firstLine="3438" w:firstLineChars="1223"/>
        <w:rPr>
          <w:rFonts w:asciiTheme="minorEastAsia" w:hAnsiTheme="minorEastAsia" w:eastAsiaTheme="minorEastAsia"/>
          <w:b/>
          <w:bCs/>
          <w:sz w:val="28"/>
          <w:szCs w:val="28"/>
        </w:rPr>
      </w:pPr>
      <w:r>
        <w:rPr>
          <w:rFonts w:hint="eastAsia" w:cs="宋体" w:asciiTheme="minorEastAsia" w:hAnsiTheme="minorEastAsia" w:eastAsiaTheme="minorEastAsia"/>
          <w:b/>
          <w:bCs/>
          <w:sz w:val="28"/>
          <w:szCs w:val="28"/>
        </w:rPr>
        <w:t>格式1 开标一览表</w:t>
      </w:r>
    </w:p>
    <w:p>
      <w:pPr>
        <w:spacing w:line="360" w:lineRule="auto"/>
        <w:rPr>
          <w:rFonts w:cs="宋体"/>
        </w:rPr>
      </w:pPr>
    </w:p>
    <w:p>
      <w:pPr>
        <w:spacing w:line="360" w:lineRule="auto"/>
        <w:rPr>
          <w:rFonts w:cs="宋体"/>
        </w:rPr>
      </w:pPr>
      <w:r>
        <w:rPr>
          <w:rFonts w:hint="eastAsia" w:cs="宋体"/>
        </w:rPr>
        <w:t>报价人全称（加盖公章）：</w:t>
      </w:r>
    </w:p>
    <w:p>
      <w:pPr>
        <w:tabs>
          <w:tab w:val="left" w:pos="3570"/>
        </w:tabs>
        <w:spacing w:line="360" w:lineRule="auto"/>
        <w:ind w:right="-21" w:rightChars="-10"/>
        <w:rPr>
          <w:rFonts w:cs="宋体"/>
        </w:rPr>
      </w:pPr>
      <w:r>
        <w:rPr>
          <w:rFonts w:hint="eastAsia" w:cs="宋体"/>
        </w:rPr>
        <w:t>采购编号：</w:t>
      </w:r>
    </w:p>
    <w:tbl>
      <w:tblPr>
        <w:tblStyle w:val="21"/>
        <w:tblW w:w="961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2261"/>
        <w:gridCol w:w="1519"/>
        <w:gridCol w:w="1485"/>
        <w:gridCol w:w="1200"/>
        <w:gridCol w:w="165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445" w:type="dxa"/>
            <w:vAlign w:val="center"/>
          </w:tcPr>
          <w:p>
            <w:pPr>
              <w:tabs>
                <w:tab w:val="left" w:pos="3570"/>
              </w:tabs>
              <w:spacing w:line="360" w:lineRule="auto"/>
              <w:ind w:right="-21" w:rightChars="-10"/>
              <w:jc w:val="center"/>
            </w:pPr>
            <w:r>
              <w:rPr>
                <w:rFonts w:hint="eastAsia" w:cs="宋体"/>
              </w:rPr>
              <w:t>序号</w:t>
            </w:r>
          </w:p>
        </w:tc>
        <w:tc>
          <w:tcPr>
            <w:tcW w:w="2261" w:type="dxa"/>
            <w:vAlign w:val="center"/>
          </w:tcPr>
          <w:p>
            <w:pPr>
              <w:tabs>
                <w:tab w:val="left" w:pos="3570"/>
              </w:tabs>
              <w:spacing w:line="360" w:lineRule="auto"/>
              <w:ind w:right="-21" w:rightChars="-10"/>
              <w:jc w:val="center"/>
            </w:pPr>
            <w:r>
              <w:rPr>
                <w:rFonts w:hint="eastAsia" w:cs="宋体"/>
                <w:lang w:eastAsia="zh-CN"/>
              </w:rPr>
              <w:t>项目</w:t>
            </w:r>
            <w:r>
              <w:rPr>
                <w:rFonts w:hint="eastAsia" w:cs="宋体"/>
              </w:rPr>
              <w:t>名称</w:t>
            </w:r>
          </w:p>
        </w:tc>
        <w:tc>
          <w:tcPr>
            <w:tcW w:w="1519" w:type="dxa"/>
            <w:vAlign w:val="center"/>
          </w:tcPr>
          <w:p>
            <w:pPr>
              <w:tabs>
                <w:tab w:val="left" w:pos="3570"/>
              </w:tabs>
              <w:spacing w:line="360" w:lineRule="auto"/>
              <w:ind w:right="-21" w:rightChars="-10"/>
              <w:jc w:val="center"/>
              <w:rPr>
                <w:rFonts w:hint="eastAsia" w:eastAsia="宋体"/>
                <w:lang w:eastAsia="zh-CN"/>
              </w:rPr>
            </w:pPr>
            <w:r>
              <w:rPr>
                <w:rFonts w:hint="eastAsia" w:cs="宋体"/>
                <w:lang w:eastAsia="zh-CN"/>
              </w:rPr>
              <w:t>项目内容</w:t>
            </w:r>
          </w:p>
        </w:tc>
        <w:tc>
          <w:tcPr>
            <w:tcW w:w="1485" w:type="dxa"/>
            <w:vAlign w:val="center"/>
          </w:tcPr>
          <w:p>
            <w:pPr>
              <w:tabs>
                <w:tab w:val="left" w:pos="3570"/>
              </w:tabs>
              <w:spacing w:line="360" w:lineRule="auto"/>
              <w:ind w:right="-21" w:rightChars="-10"/>
              <w:jc w:val="center"/>
              <w:rPr>
                <w:rFonts w:hint="eastAsia" w:eastAsia="宋体"/>
                <w:lang w:eastAsia="zh-CN"/>
              </w:rPr>
            </w:pPr>
            <w:r>
              <w:rPr>
                <w:rFonts w:hint="eastAsia" w:cs="宋体"/>
                <w:lang w:val="en-US" w:eastAsia="zh-CN"/>
              </w:rPr>
              <w:t>品牌型号</w:t>
            </w:r>
          </w:p>
        </w:tc>
        <w:tc>
          <w:tcPr>
            <w:tcW w:w="1200" w:type="dxa"/>
            <w:vAlign w:val="center"/>
          </w:tcPr>
          <w:p>
            <w:pPr>
              <w:tabs>
                <w:tab w:val="left" w:pos="3570"/>
              </w:tabs>
              <w:spacing w:line="360" w:lineRule="auto"/>
              <w:ind w:right="-21" w:rightChars="-10"/>
              <w:jc w:val="center"/>
            </w:pPr>
            <w:r>
              <w:rPr>
                <w:rFonts w:hint="eastAsia" w:cs="宋体"/>
                <w:lang w:val="en-US" w:eastAsia="zh-CN"/>
              </w:rPr>
              <w:t>单</w:t>
            </w:r>
            <w:r>
              <w:rPr>
                <w:rFonts w:hint="eastAsia" w:cs="宋体"/>
              </w:rPr>
              <w:t>价</w:t>
            </w:r>
          </w:p>
        </w:tc>
        <w:tc>
          <w:tcPr>
            <w:tcW w:w="1650" w:type="dxa"/>
            <w:vAlign w:val="center"/>
          </w:tcPr>
          <w:p>
            <w:pPr>
              <w:tabs>
                <w:tab w:val="left" w:pos="3570"/>
              </w:tabs>
              <w:spacing w:line="360" w:lineRule="auto"/>
              <w:ind w:right="-21" w:rightChars="-10"/>
              <w:jc w:val="center"/>
              <w:rPr>
                <w:rFonts w:hint="default" w:cs="宋体"/>
                <w:lang w:val="en-US" w:eastAsia="zh-CN"/>
              </w:rPr>
            </w:pPr>
            <w:r>
              <w:rPr>
                <w:rFonts w:hint="eastAsia" w:cs="宋体"/>
                <w:lang w:val="en-US" w:eastAsia="zh-CN"/>
              </w:rPr>
              <w:t>总报价</w:t>
            </w:r>
          </w:p>
        </w:tc>
        <w:tc>
          <w:tcPr>
            <w:tcW w:w="1050" w:type="dxa"/>
            <w:vAlign w:val="center"/>
          </w:tcPr>
          <w:p>
            <w:pPr>
              <w:tabs>
                <w:tab w:val="left" w:pos="3570"/>
              </w:tabs>
              <w:spacing w:line="360" w:lineRule="auto"/>
              <w:ind w:right="-21" w:rightChars="-10"/>
              <w:jc w:val="center"/>
              <w:rPr>
                <w:rFonts w:cs="宋体"/>
              </w:rPr>
            </w:pPr>
            <w:r>
              <w:rPr>
                <w:rFonts w:hint="eastAsia" w:cs="宋体"/>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5" w:type="dxa"/>
            <w:vAlign w:val="center"/>
          </w:tcPr>
          <w:p>
            <w:pPr>
              <w:tabs>
                <w:tab w:val="left" w:pos="3570"/>
              </w:tabs>
              <w:spacing w:line="360" w:lineRule="auto"/>
              <w:ind w:right="-21" w:rightChars="-10"/>
              <w:rPr>
                <w:u w:val="single"/>
              </w:rPr>
            </w:pPr>
          </w:p>
        </w:tc>
        <w:tc>
          <w:tcPr>
            <w:tcW w:w="2261" w:type="dxa"/>
            <w:vAlign w:val="center"/>
          </w:tcPr>
          <w:p>
            <w:pPr>
              <w:tabs>
                <w:tab w:val="left" w:pos="3570"/>
              </w:tabs>
              <w:spacing w:line="360" w:lineRule="auto"/>
              <w:ind w:right="-21" w:rightChars="-10"/>
              <w:jc w:val="center"/>
              <w:rPr>
                <w:u w:val="single"/>
              </w:rPr>
            </w:pPr>
          </w:p>
        </w:tc>
        <w:tc>
          <w:tcPr>
            <w:tcW w:w="1519" w:type="dxa"/>
            <w:vAlign w:val="center"/>
          </w:tcPr>
          <w:p>
            <w:pPr>
              <w:tabs>
                <w:tab w:val="left" w:pos="3570"/>
              </w:tabs>
              <w:spacing w:line="360" w:lineRule="auto"/>
              <w:ind w:right="-21" w:rightChars="-10"/>
              <w:jc w:val="center"/>
              <w:rPr>
                <w:u w:val="single"/>
              </w:rPr>
            </w:pPr>
          </w:p>
        </w:tc>
        <w:tc>
          <w:tcPr>
            <w:tcW w:w="1485" w:type="dxa"/>
            <w:vAlign w:val="center"/>
          </w:tcPr>
          <w:p>
            <w:pPr>
              <w:tabs>
                <w:tab w:val="left" w:pos="3570"/>
              </w:tabs>
              <w:spacing w:line="360" w:lineRule="auto"/>
              <w:ind w:right="-21" w:rightChars="-10"/>
              <w:jc w:val="center"/>
              <w:rPr>
                <w:u w:val="single"/>
              </w:rPr>
            </w:pPr>
          </w:p>
        </w:tc>
        <w:tc>
          <w:tcPr>
            <w:tcW w:w="1200" w:type="dxa"/>
            <w:vAlign w:val="center"/>
          </w:tcPr>
          <w:p>
            <w:pPr>
              <w:tabs>
                <w:tab w:val="left" w:pos="3570"/>
              </w:tabs>
              <w:spacing w:line="360" w:lineRule="auto"/>
              <w:ind w:right="-21" w:rightChars="-10"/>
              <w:jc w:val="center"/>
              <w:rPr>
                <w:u w:val="single"/>
              </w:rPr>
            </w:pPr>
          </w:p>
        </w:tc>
        <w:tc>
          <w:tcPr>
            <w:tcW w:w="1650" w:type="dxa"/>
          </w:tcPr>
          <w:p>
            <w:pPr>
              <w:tabs>
                <w:tab w:val="left" w:pos="3570"/>
              </w:tabs>
              <w:spacing w:line="360" w:lineRule="auto"/>
              <w:ind w:right="-21" w:rightChars="-10"/>
              <w:jc w:val="center"/>
              <w:rPr>
                <w:u w:val="single"/>
              </w:rPr>
            </w:pPr>
          </w:p>
        </w:tc>
        <w:tc>
          <w:tcPr>
            <w:tcW w:w="1050" w:type="dxa"/>
          </w:tcPr>
          <w:p>
            <w:pPr>
              <w:tabs>
                <w:tab w:val="left" w:pos="3570"/>
              </w:tabs>
              <w:spacing w:line="360" w:lineRule="auto"/>
              <w:ind w:right="-21" w:rightChars="-10"/>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45" w:type="dxa"/>
            <w:vAlign w:val="center"/>
          </w:tcPr>
          <w:p>
            <w:pPr>
              <w:tabs>
                <w:tab w:val="left" w:pos="3570"/>
              </w:tabs>
              <w:spacing w:line="360" w:lineRule="auto"/>
              <w:ind w:right="-21" w:rightChars="-10"/>
              <w:rPr>
                <w:u w:val="single"/>
              </w:rPr>
            </w:pPr>
          </w:p>
        </w:tc>
        <w:tc>
          <w:tcPr>
            <w:tcW w:w="2261" w:type="dxa"/>
            <w:vAlign w:val="center"/>
          </w:tcPr>
          <w:p>
            <w:pPr>
              <w:tabs>
                <w:tab w:val="left" w:pos="3570"/>
              </w:tabs>
              <w:spacing w:line="360" w:lineRule="auto"/>
              <w:ind w:right="-21" w:rightChars="-10"/>
              <w:jc w:val="center"/>
              <w:rPr>
                <w:u w:val="single"/>
              </w:rPr>
            </w:pPr>
          </w:p>
        </w:tc>
        <w:tc>
          <w:tcPr>
            <w:tcW w:w="1519" w:type="dxa"/>
            <w:vAlign w:val="center"/>
          </w:tcPr>
          <w:p>
            <w:pPr>
              <w:tabs>
                <w:tab w:val="left" w:pos="3570"/>
              </w:tabs>
              <w:spacing w:line="360" w:lineRule="auto"/>
              <w:ind w:right="-21" w:rightChars="-10"/>
              <w:jc w:val="center"/>
              <w:rPr>
                <w:u w:val="single"/>
              </w:rPr>
            </w:pPr>
          </w:p>
        </w:tc>
        <w:tc>
          <w:tcPr>
            <w:tcW w:w="1485" w:type="dxa"/>
            <w:vAlign w:val="center"/>
          </w:tcPr>
          <w:p>
            <w:pPr>
              <w:tabs>
                <w:tab w:val="left" w:pos="3570"/>
              </w:tabs>
              <w:spacing w:line="360" w:lineRule="auto"/>
              <w:ind w:right="-21" w:rightChars="-10"/>
              <w:jc w:val="center"/>
              <w:rPr>
                <w:u w:val="single"/>
              </w:rPr>
            </w:pPr>
          </w:p>
        </w:tc>
        <w:tc>
          <w:tcPr>
            <w:tcW w:w="1200" w:type="dxa"/>
            <w:vAlign w:val="center"/>
          </w:tcPr>
          <w:p>
            <w:pPr>
              <w:tabs>
                <w:tab w:val="left" w:pos="3570"/>
              </w:tabs>
              <w:spacing w:line="360" w:lineRule="auto"/>
              <w:ind w:right="-21" w:rightChars="-10"/>
              <w:jc w:val="center"/>
              <w:rPr>
                <w:u w:val="single"/>
              </w:rPr>
            </w:pPr>
          </w:p>
        </w:tc>
        <w:tc>
          <w:tcPr>
            <w:tcW w:w="1650" w:type="dxa"/>
          </w:tcPr>
          <w:p>
            <w:pPr>
              <w:tabs>
                <w:tab w:val="left" w:pos="3570"/>
              </w:tabs>
              <w:spacing w:line="360" w:lineRule="auto"/>
              <w:ind w:right="-21" w:rightChars="-10"/>
              <w:jc w:val="center"/>
              <w:rPr>
                <w:u w:val="single"/>
              </w:rPr>
            </w:pPr>
          </w:p>
        </w:tc>
        <w:tc>
          <w:tcPr>
            <w:tcW w:w="1050" w:type="dxa"/>
          </w:tcPr>
          <w:p>
            <w:pPr>
              <w:tabs>
                <w:tab w:val="left" w:pos="3570"/>
              </w:tabs>
              <w:spacing w:line="360" w:lineRule="auto"/>
              <w:ind w:right="-21" w:rightChars="-10"/>
              <w:jc w:val="center"/>
              <w:rPr>
                <w:u w:val="single"/>
              </w:rPr>
            </w:pPr>
          </w:p>
        </w:tc>
      </w:tr>
    </w:tbl>
    <w:p>
      <w:pPr>
        <w:tabs>
          <w:tab w:val="left" w:pos="3570"/>
        </w:tabs>
        <w:spacing w:line="360" w:lineRule="auto"/>
        <w:ind w:right="-21" w:rightChars="-10"/>
        <w:rPr>
          <w:rFonts w:hint="eastAsia" w:cs="宋体"/>
        </w:rPr>
      </w:pPr>
    </w:p>
    <w:p>
      <w:pPr>
        <w:tabs>
          <w:tab w:val="left" w:pos="3570"/>
        </w:tabs>
        <w:spacing w:line="360" w:lineRule="auto"/>
        <w:ind w:right="-21" w:rightChars="-10"/>
      </w:pPr>
      <w:r>
        <w:rPr>
          <w:rFonts w:hint="eastAsia" w:cs="宋体"/>
        </w:rPr>
        <w:t>投标报价：</w:t>
      </w:r>
      <w:r>
        <w:rPr>
          <w:rFonts w:cs="宋体"/>
          <w:u w:val="single"/>
        </w:rPr>
        <w:t xml:space="preserve">                </w:t>
      </w:r>
      <w:r>
        <w:rPr>
          <w:rFonts w:hint="eastAsia" w:cs="宋体"/>
          <w:u w:val="single"/>
        </w:rPr>
        <w:t>（大写）</w:t>
      </w:r>
    </w:p>
    <w:p>
      <w:pPr>
        <w:spacing w:line="360" w:lineRule="auto"/>
      </w:pPr>
    </w:p>
    <w:p>
      <w:pPr>
        <w:spacing w:before="120" w:after="120" w:line="360" w:lineRule="auto"/>
        <w:rPr>
          <w:rFonts w:cs="宋体"/>
        </w:rPr>
      </w:pPr>
      <w:r>
        <w:rPr>
          <w:rFonts w:hint="eastAsia" w:cs="宋体"/>
        </w:rPr>
        <w:t>报价代表签字职务：</w:t>
      </w:r>
    </w:p>
    <w:p>
      <w:pPr>
        <w:spacing w:before="120" w:after="120" w:line="360" w:lineRule="auto"/>
        <w:rPr>
          <w:rFonts w:cs="宋体"/>
        </w:rPr>
      </w:pPr>
    </w:p>
    <w:p>
      <w:pPr>
        <w:spacing w:before="120" w:after="120" w:line="360" w:lineRule="auto"/>
        <w:rPr>
          <w:rFonts w:cs="宋体"/>
        </w:rPr>
      </w:pPr>
    </w:p>
    <w:p>
      <w:pPr>
        <w:pStyle w:val="2"/>
        <w:rPr>
          <w:rFonts w:cs="宋体"/>
        </w:rPr>
      </w:pPr>
    </w:p>
    <w:p>
      <w:pPr>
        <w:pStyle w:val="2"/>
        <w:rPr>
          <w:rFonts w:cs="宋体"/>
        </w:rPr>
      </w:pPr>
    </w:p>
    <w:p>
      <w:pPr>
        <w:pStyle w:val="2"/>
        <w:rPr>
          <w:rFonts w:cs="宋体"/>
        </w:rPr>
      </w:pPr>
    </w:p>
    <w:p>
      <w:pPr>
        <w:pStyle w:val="2"/>
        <w:rPr>
          <w:rFonts w:cs="宋体"/>
        </w:rPr>
      </w:pPr>
    </w:p>
    <w:p>
      <w:pPr>
        <w:pStyle w:val="2"/>
        <w:rPr>
          <w:rFonts w:cs="宋体"/>
        </w:rPr>
      </w:pPr>
    </w:p>
    <w:p>
      <w:pPr>
        <w:pStyle w:val="2"/>
        <w:rPr>
          <w:rFonts w:cs="宋体"/>
        </w:rPr>
      </w:pPr>
    </w:p>
    <w:p>
      <w:pPr>
        <w:pStyle w:val="2"/>
        <w:rPr>
          <w:rFonts w:cs="宋体"/>
        </w:rPr>
      </w:pPr>
    </w:p>
    <w:p>
      <w:pPr>
        <w:pStyle w:val="2"/>
        <w:rPr>
          <w:rFonts w:cs="宋体"/>
        </w:rPr>
      </w:pPr>
    </w:p>
    <w:p>
      <w:pPr>
        <w:pStyle w:val="2"/>
        <w:rPr>
          <w:rFonts w:cs="宋体"/>
        </w:rPr>
      </w:pPr>
    </w:p>
    <w:p>
      <w:pPr>
        <w:pStyle w:val="2"/>
        <w:rPr>
          <w:rFonts w:cs="宋体"/>
        </w:rPr>
      </w:pPr>
    </w:p>
    <w:p>
      <w:pPr>
        <w:pStyle w:val="2"/>
        <w:rPr>
          <w:rFonts w:cs="宋体"/>
        </w:rPr>
      </w:pPr>
    </w:p>
    <w:p>
      <w:pPr>
        <w:pStyle w:val="2"/>
        <w:rPr>
          <w:rFonts w:cs="宋体"/>
        </w:rPr>
      </w:pPr>
    </w:p>
    <w:p>
      <w:pPr>
        <w:pStyle w:val="2"/>
        <w:rPr>
          <w:rFonts w:cs="宋体"/>
        </w:rPr>
      </w:pPr>
    </w:p>
    <w:p>
      <w:pPr>
        <w:pStyle w:val="2"/>
        <w:rPr>
          <w:rFonts w:cs="宋体"/>
        </w:rPr>
      </w:pPr>
    </w:p>
    <w:p>
      <w:pPr>
        <w:pStyle w:val="2"/>
        <w:rPr>
          <w:rFonts w:cs="宋体"/>
        </w:rPr>
      </w:pPr>
    </w:p>
    <w:p>
      <w:pPr>
        <w:pStyle w:val="2"/>
        <w:rPr>
          <w:rFonts w:cs="宋体"/>
        </w:rPr>
      </w:pPr>
    </w:p>
    <w:p>
      <w:pPr>
        <w:spacing w:before="120" w:beforeLines="50" w:after="120" w:afterLines="50"/>
        <w:jc w:val="center"/>
        <w:rPr>
          <w:rFonts w:ascii="宋体" w:hAnsi="宋体"/>
          <w:b/>
          <w:bCs/>
          <w:sz w:val="28"/>
          <w:szCs w:val="28"/>
        </w:rPr>
      </w:pPr>
    </w:p>
    <w:p>
      <w:pPr>
        <w:spacing w:line="360" w:lineRule="auto"/>
        <w:ind w:firstLine="3373" w:firstLineChars="1200"/>
        <w:rPr>
          <w:b/>
          <w:bCs/>
          <w:sz w:val="28"/>
          <w:szCs w:val="28"/>
        </w:rPr>
      </w:pPr>
      <w:r>
        <w:rPr>
          <w:rFonts w:hint="eastAsia" w:cs="宋体"/>
          <w:b/>
          <w:bCs/>
          <w:sz w:val="28"/>
          <w:szCs w:val="28"/>
        </w:rPr>
        <w:t>格式</w:t>
      </w:r>
      <w:r>
        <w:rPr>
          <w:rFonts w:hint="eastAsia"/>
          <w:b/>
          <w:bCs/>
          <w:sz w:val="28"/>
          <w:szCs w:val="28"/>
          <w:lang w:val="en-US" w:eastAsia="zh-CN"/>
        </w:rPr>
        <w:t>2</w:t>
      </w:r>
      <w:r>
        <w:rPr>
          <w:rFonts w:hint="eastAsia"/>
          <w:b/>
          <w:bCs/>
          <w:sz w:val="28"/>
          <w:szCs w:val="28"/>
        </w:rPr>
        <w:t xml:space="preserve">  </w:t>
      </w:r>
      <w:r>
        <w:rPr>
          <w:rFonts w:hint="eastAsia" w:cs="宋体"/>
          <w:b/>
          <w:bCs/>
          <w:sz w:val="28"/>
          <w:szCs w:val="28"/>
        </w:rPr>
        <w:t>投标书</w:t>
      </w:r>
    </w:p>
    <w:p>
      <w:pPr>
        <w:spacing w:line="360" w:lineRule="auto"/>
        <w:rPr>
          <w:rFonts w:hint="eastAsia" w:eastAsia="宋体"/>
          <w:u w:val="single"/>
          <w:lang w:eastAsia="zh-CN"/>
        </w:rPr>
      </w:pPr>
      <w:r>
        <w:rPr>
          <w:rFonts w:hint="eastAsia" w:cs="宋体"/>
        </w:rPr>
        <w:t>致厦门</w:t>
      </w:r>
      <w:r>
        <w:rPr>
          <w:rFonts w:hint="eastAsia" w:cs="宋体"/>
          <w:lang w:eastAsia="zh-CN"/>
        </w:rPr>
        <w:t>南强后勤服务有限公司</w:t>
      </w:r>
    </w:p>
    <w:p>
      <w:pPr>
        <w:spacing w:line="360" w:lineRule="auto"/>
        <w:rPr>
          <w:u w:val="single"/>
        </w:rPr>
      </w:pPr>
      <w: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0</wp:posOffset>
                </wp:positionV>
                <wp:extent cx="2286000" cy="635"/>
                <wp:effectExtent l="0" t="0" r="0" b="0"/>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2286000"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8pt;margin-top:0pt;height:0.05pt;width:180pt;z-index:251659264;mso-width-relative:page;mso-height-relative:page;" filled="f" stroked="t" coordsize="21600,21600" o:gfxdata="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Yrinc0gAA&#10;AAQBAAAPAAAAAAAAAAEAIAAAACIAAABkcnMvZG93bnJldi54bWxQSwECFAAUAAAACACHTuJAughv&#10;k+sBAAC8AwAADgAAAAAAAAABACAAAAAhAQAAZHJzL2Uyb0RvYy54bWxQSwUGAAAAAAYABgBZAQAA&#10;fgUAAAAA&#10;">
                <v:fill on="f" focussize="0,0"/>
                <v:stroke color="#000000" joinstyle="round"/>
                <v:imagedata o:title=""/>
                <o:lock v:ext="edit" aspectratio="f"/>
              </v:line>
            </w:pict>
          </mc:Fallback>
        </mc:AlternateContent>
      </w:r>
    </w:p>
    <w:p>
      <w:pPr>
        <w:spacing w:line="360" w:lineRule="auto"/>
        <w:ind w:firstLine="546" w:firstLineChars="260"/>
      </w:pPr>
      <w:r>
        <w:rPr>
          <w:rFonts w:hint="eastAsia" w:cs="宋体"/>
        </w:rPr>
        <w:t>根据贵方为       （采购编号  ）采购项目及服务的报价邀请，报价代表（全名、职务），经正式授权并代表报价人（报价人名称）按采购书规定提交报价文件正本</w:t>
      </w:r>
      <w:r>
        <w:t>1</w:t>
      </w:r>
      <w:r>
        <w:rPr>
          <w:rFonts w:hint="eastAsia" w:cs="宋体"/>
        </w:rPr>
        <w:t>份和副本</w:t>
      </w:r>
      <w:r>
        <w:rPr>
          <w:rFonts w:hint="eastAsia"/>
          <w:lang w:val="en-US" w:eastAsia="zh-CN"/>
        </w:rPr>
        <w:t>2</w:t>
      </w:r>
      <w:r>
        <w:rPr>
          <w:rFonts w:hint="eastAsia" w:cs="宋体"/>
        </w:rPr>
        <w:t>份。</w:t>
      </w:r>
    </w:p>
    <w:p>
      <w:pPr>
        <w:spacing w:line="360" w:lineRule="auto"/>
        <w:ind w:firstLine="420" w:firstLineChars="200"/>
      </w:pPr>
      <w:r>
        <w:fldChar w:fldCharType="begin"/>
      </w:r>
      <w:r>
        <w:instrText xml:space="preserve"> = 1 \* GB2 </w:instrText>
      </w:r>
      <w:r>
        <w:fldChar w:fldCharType="separate"/>
      </w:r>
      <w:r>
        <w:rPr>
          <w:rFonts w:hint="eastAsia" w:cs="宋体"/>
        </w:rPr>
        <w:t>⑴</w:t>
      </w:r>
      <w:r>
        <w:rPr>
          <w:rFonts w:cs="宋体"/>
        </w:rPr>
        <w:fldChar w:fldCharType="end"/>
      </w:r>
      <w:r>
        <w:rPr>
          <w:rFonts w:hint="eastAsia" w:cs="宋体"/>
        </w:rPr>
        <w:t>投标书、清单及投标价格一览表。</w:t>
      </w:r>
    </w:p>
    <w:p>
      <w:pPr>
        <w:spacing w:line="360" w:lineRule="auto"/>
        <w:ind w:firstLine="420" w:firstLineChars="200"/>
      </w:pPr>
      <w:r>
        <w:rPr>
          <w:rFonts w:cs="宋体"/>
        </w:rPr>
        <w:fldChar w:fldCharType="begin"/>
      </w:r>
      <w:r>
        <w:rPr>
          <w:rFonts w:cs="宋体"/>
        </w:rPr>
        <w:instrText xml:space="preserve"> = 2 \* GB2 </w:instrText>
      </w:r>
      <w:r>
        <w:rPr>
          <w:rFonts w:cs="宋体"/>
        </w:rPr>
        <w:fldChar w:fldCharType="separate"/>
      </w:r>
      <w:r>
        <w:rPr>
          <w:rFonts w:hint="eastAsia" w:cs="宋体"/>
        </w:rPr>
        <w:t>⑵</w:t>
      </w:r>
      <w:r>
        <w:rPr>
          <w:rFonts w:cs="宋体"/>
        </w:rPr>
        <w:fldChar w:fldCharType="end"/>
      </w:r>
      <w:r>
        <w:rPr>
          <w:rFonts w:hint="eastAsia" w:cs="宋体"/>
        </w:rPr>
        <w:t>资格证明文件</w:t>
      </w:r>
    </w:p>
    <w:p>
      <w:pPr>
        <w:spacing w:line="360" w:lineRule="auto"/>
        <w:ind w:firstLine="420" w:firstLineChars="200"/>
      </w:pPr>
      <w:r>
        <w:rPr>
          <w:rFonts w:cs="宋体"/>
        </w:rPr>
        <w:fldChar w:fldCharType="begin"/>
      </w:r>
      <w:r>
        <w:rPr>
          <w:rFonts w:cs="宋体"/>
        </w:rPr>
        <w:instrText xml:space="preserve"> = 3 \* GB2 </w:instrText>
      </w:r>
      <w:r>
        <w:rPr>
          <w:rFonts w:cs="宋体"/>
        </w:rPr>
        <w:fldChar w:fldCharType="separate"/>
      </w:r>
      <w:r>
        <w:rPr>
          <w:rFonts w:hint="eastAsia" w:cs="宋体"/>
        </w:rPr>
        <w:t>⑶</w:t>
      </w:r>
      <w:r>
        <w:rPr>
          <w:rFonts w:cs="宋体"/>
        </w:rPr>
        <w:fldChar w:fldCharType="end"/>
      </w:r>
      <w:r>
        <w:rPr>
          <w:rFonts w:hint="eastAsia" w:cs="宋体"/>
        </w:rPr>
        <w:t>按报价人须知要求提供的全部文件</w:t>
      </w:r>
    </w:p>
    <w:p>
      <w:pPr>
        <w:spacing w:line="360" w:lineRule="auto"/>
      </w:pPr>
      <w:r>
        <w:rPr>
          <w:rFonts w:hint="eastAsia" w:cs="宋体"/>
        </w:rPr>
        <w:t>据此函，报价人同意遵守如下条款：</w:t>
      </w:r>
    </w:p>
    <w:p>
      <w:pPr>
        <w:spacing w:line="360" w:lineRule="auto"/>
      </w:pPr>
      <w:r>
        <w:t>1</w:t>
      </w:r>
      <w:r>
        <w:rPr>
          <w:rFonts w:hint="eastAsia" w:cs="宋体"/>
        </w:rPr>
        <w:t>、报价人将按采购文件规定履行合同责任和义务。</w:t>
      </w:r>
    </w:p>
    <w:p>
      <w:pPr>
        <w:spacing w:line="360" w:lineRule="auto"/>
      </w:pPr>
      <w:r>
        <w:t>2</w:t>
      </w:r>
      <w:r>
        <w:rPr>
          <w:rFonts w:hint="eastAsia" w:cs="宋体"/>
        </w:rPr>
        <w:t>、报价人已详细审查全部采购文件，包括修改文件（如有的话）以及全部参考资料和相关附件。我们完全理解并同意放弃对这方面有不明及误解的权利。</w:t>
      </w:r>
    </w:p>
    <w:p>
      <w:pPr>
        <w:spacing w:line="360" w:lineRule="auto"/>
      </w:pPr>
      <w:r>
        <w:t>3</w:t>
      </w:r>
      <w:r>
        <w:rPr>
          <w:rFonts w:hint="eastAsia" w:cs="宋体"/>
        </w:rPr>
        <w:t>、投标自开标之日起有效期为</w:t>
      </w:r>
      <w:r>
        <w:rPr>
          <w:rFonts w:hint="eastAsia"/>
        </w:rPr>
        <w:t>90</w:t>
      </w:r>
      <w:r>
        <w:rPr>
          <w:rFonts w:hint="eastAsia" w:cs="宋体"/>
        </w:rPr>
        <w:t>个日历日。</w:t>
      </w:r>
    </w:p>
    <w:p>
      <w:pPr>
        <w:spacing w:line="360" w:lineRule="auto"/>
      </w:pPr>
      <w:r>
        <w:t>4</w:t>
      </w:r>
      <w:r>
        <w:rPr>
          <w:rFonts w:hint="eastAsia" w:cs="宋体"/>
        </w:rPr>
        <w:t>、报价人同意提供按照采购人可能要求的与报价有关的一切数据或资料，完全理解采购人不一定要接受最低价的报价或收到的任何报价。</w:t>
      </w:r>
    </w:p>
    <w:p>
      <w:pPr>
        <w:spacing w:line="360" w:lineRule="auto"/>
      </w:pPr>
      <w:r>
        <w:t>5</w:t>
      </w:r>
      <w:r>
        <w:rPr>
          <w:rFonts w:hint="eastAsia" w:cs="宋体"/>
        </w:rPr>
        <w:t>、与投标有关的一切正式往来通讯，请寄：</w:t>
      </w:r>
    </w:p>
    <w:p>
      <w:pPr>
        <w:spacing w:line="360" w:lineRule="auto"/>
      </w:pPr>
      <w:r>
        <mc:AlternateContent>
          <mc:Choice Requires="wps">
            <w:drawing>
              <wp:anchor distT="0" distB="0" distL="114300" distR="114300" simplePos="0" relativeHeight="251660288" behindDoc="0" locked="0" layoutInCell="1" allowOverlap="1">
                <wp:simplePos x="0" y="0"/>
                <wp:positionH relativeFrom="column">
                  <wp:posOffset>3286125</wp:posOffset>
                </wp:positionH>
                <wp:positionV relativeFrom="paragraph">
                  <wp:posOffset>169545</wp:posOffset>
                </wp:positionV>
                <wp:extent cx="1533525" cy="635"/>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153352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58.75pt;margin-top:13.35pt;height:0.05pt;width:120.75pt;z-index:251660288;mso-width-relative:page;mso-height-relative:page;" filled="f" stroked="t" coordsize="21600,21600" o:gfxdata="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5QeH&#10;sNcAAAAJAQAADwAAAAAAAAABACAAAAAiAAAAZHJzL2Rvd25yZXYueG1sUEsBAhQAFAAAAAgAh07i&#10;QNXPSKjqAQAAvAMAAA4AAAAAAAAAAQAgAAAAJgEAAGRycy9lMm9Eb2MueG1sUEsFBgAAAAAGAAYA&#10;WQEAAII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762000</wp:posOffset>
                </wp:positionH>
                <wp:positionV relativeFrom="paragraph">
                  <wp:posOffset>182880</wp:posOffset>
                </wp:positionV>
                <wp:extent cx="1533525" cy="635"/>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153352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60pt;margin-top:14.4pt;height:0.05pt;width:120.75pt;z-index:251661312;mso-width-relative:page;mso-height-relative:page;" filled="f" stroked="t" coordsize="21600,21600" o:gfxdata="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3lHzNUA&#10;AAAJAQAADwAAAAAAAAABACAAAAAiAAAAZHJzL2Rvd25yZXYueG1sUEsBAhQAFAAAAAgAh07iQMHq&#10;BQnpAQAAugMAAA4AAAAAAAAAAQAgAAAAJAEAAGRycy9lMm9Eb2MueG1sUEsFBgAAAAAGAAYAWQEA&#10;AH8FAAAAAA==&#10;">
                <v:fill on="f" focussize="0,0"/>
                <v:stroke color="#000000" joinstyle="round"/>
                <v:imagedata o:title=""/>
                <o:lock v:ext="edit" aspectratio="f"/>
              </v:line>
            </w:pict>
          </mc:Fallback>
        </mc:AlternateContent>
      </w:r>
      <w:r>
        <w:rPr>
          <w:rFonts w:hint="eastAsia" w:cs="宋体"/>
        </w:rPr>
        <w:t>地址：邮编：</w:t>
      </w:r>
    </w:p>
    <w:p>
      <w:pPr>
        <w:spacing w:line="360" w:lineRule="auto"/>
      </w:pPr>
      <w:r>
        <mc:AlternateContent>
          <mc:Choice Requires="wps">
            <w:drawing>
              <wp:anchor distT="0" distB="0" distL="114300" distR="114300" simplePos="0" relativeHeight="251662336" behindDoc="0" locked="0" layoutInCell="1" allowOverlap="1">
                <wp:simplePos x="0" y="0"/>
                <wp:positionH relativeFrom="column">
                  <wp:posOffset>3305175</wp:posOffset>
                </wp:positionH>
                <wp:positionV relativeFrom="paragraph">
                  <wp:posOffset>173355</wp:posOffset>
                </wp:positionV>
                <wp:extent cx="1533525" cy="635"/>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153352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60.25pt;margin-top:13.65pt;height:0.05pt;width:120.75pt;z-index:251662336;mso-width-relative:page;mso-height-relative:page;" filled="f" stroked="t" coordsize="21600,21600" o:gfxdata="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8nqp7&#10;1wAAAAkBAAAPAAAAAAAAAAEAIAAAACIAAABkcnMvZG93bnJldi54bWxQSwECFAAUAAAACACHTuJA&#10;VR0zlekBAAC6AwAADgAAAAAAAAABACAAAAAmAQAAZHJzL2Uyb0RvYy54bWxQSwUGAAAAAAYABgBZ&#10;AQAAg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781050</wp:posOffset>
                </wp:positionH>
                <wp:positionV relativeFrom="paragraph">
                  <wp:posOffset>163830</wp:posOffset>
                </wp:positionV>
                <wp:extent cx="1533525" cy="635"/>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153352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61.5pt;margin-top:12.9pt;height:0.05pt;width:120.75pt;z-index:251663360;mso-width-relative:page;mso-height-relative:page;" filled="f" stroked="t" coordsize="21600,21600" o:gfxdata="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4OS6&#10;cNcAAAAJAQAADwAAAAAAAAABACAAAAAiAAAAZHJzL2Rvd25yZXYueG1sUEsBAhQAFAAAAAgAh07i&#10;QB1+wM3qAQAAugMAAA4AAAAAAAAAAQAgAAAAJgEAAGRycy9lMm9Eb2MueG1sUEsFBgAAAAAGAAYA&#10;WQEAAIIFAAAAAA==&#10;">
                <v:fill on="f" focussize="0,0"/>
                <v:stroke color="#000000" joinstyle="round"/>
                <v:imagedata o:title=""/>
                <o:lock v:ext="edit" aspectratio="f"/>
              </v:line>
            </w:pict>
          </mc:Fallback>
        </mc:AlternateContent>
      </w:r>
      <w:r>
        <w:rPr>
          <w:rFonts w:hint="eastAsia" w:cs="宋体"/>
        </w:rPr>
        <w:t>电话：传真：</w:t>
      </w:r>
    </w:p>
    <w:p>
      <w:pPr>
        <w:spacing w:line="360" w:lineRule="auto"/>
      </w:pPr>
      <w:r>
        <mc:AlternateContent>
          <mc:Choice Requires="wps">
            <w:drawing>
              <wp:anchor distT="0" distB="0" distL="114300" distR="114300" simplePos="0" relativeHeight="251664384" behindDoc="0" locked="0" layoutInCell="1" allowOverlap="1">
                <wp:simplePos x="0" y="0"/>
                <wp:positionH relativeFrom="column">
                  <wp:posOffset>1999615</wp:posOffset>
                </wp:positionH>
                <wp:positionV relativeFrom="paragraph">
                  <wp:posOffset>169545</wp:posOffset>
                </wp:positionV>
                <wp:extent cx="3105785" cy="3810"/>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157.45pt;margin-top:13.35pt;height:0.3pt;width:244.55pt;z-index:251664384;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rmR2h2AAAAAkBAAAPAAAAAAAAAAEAIAAAACIAAABkcnMvZG93bnJldi54bWxQSwEC&#10;FAAUAAAACACHTuJAtcM9pfQBAADFAwAADgAAAAAAAAABACAAAAAnAQAAZHJzL2Uyb0RvYy54bWxQ&#10;SwUGAAAAAAYABgBZAQAAjQUAAAAA&#10;">
                <v:fill on="f" focussize="0,0"/>
                <v:stroke color="#000000" joinstyle="round"/>
                <v:imagedata o:title=""/>
                <o:lock v:ext="edit" aspectratio="f"/>
              </v:line>
            </w:pict>
          </mc:Fallback>
        </mc:AlternateContent>
      </w:r>
      <w:r>
        <w:rPr>
          <w:rFonts w:hint="eastAsia" w:cs="宋体"/>
        </w:rPr>
        <w:t>报价代表姓名，职务</w:t>
      </w:r>
    </w:p>
    <w:p>
      <w:pPr>
        <w:spacing w:line="360" w:lineRule="auto"/>
      </w:pPr>
    </w:p>
    <w:p>
      <w:pPr>
        <w:spacing w:line="360" w:lineRule="auto"/>
      </w:pPr>
      <w:r>
        <mc:AlternateContent>
          <mc:Choice Requires="wps">
            <w:drawing>
              <wp:anchor distT="0" distB="0" distL="114300" distR="114300" simplePos="0" relativeHeight="251665408" behindDoc="0" locked="0" layoutInCell="1" allowOverlap="1">
                <wp:simplePos x="0" y="0"/>
                <wp:positionH relativeFrom="column">
                  <wp:posOffset>2028190</wp:posOffset>
                </wp:positionH>
                <wp:positionV relativeFrom="paragraph">
                  <wp:posOffset>148590</wp:posOffset>
                </wp:positionV>
                <wp:extent cx="3105785" cy="381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159.7pt;margin-top:11.7pt;height:0.3pt;width:244.55pt;z-index:251665408;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3KF3fXAAAACQEAAA8AAAAAAAAAAQAgAAAAIgAAAGRycy9kb3ducmV2LnhtbFBLAQIU&#10;ABQAAAAIAIdO4kCE06K89AEAAMUDAAAOAAAAAAAAAAEAIAAAACYBAABkcnMvZTJvRG9jLnhtbFBL&#10;BQYAAAAABgAGAFkBAACMBQAAAAA=&#10;">
                <v:fill on="f" focussize="0,0"/>
                <v:stroke color="#000000" joinstyle="round"/>
                <v:imagedata o:title=""/>
                <o:lock v:ext="edit" aspectratio="f"/>
              </v:line>
            </w:pict>
          </mc:Fallback>
        </mc:AlternateContent>
      </w:r>
      <w:r>
        <w:rPr>
          <w:rFonts w:hint="eastAsia" w:cs="宋体"/>
        </w:rPr>
        <w:t>报价人全称（加盖公章）</w:t>
      </w:r>
    </w:p>
    <w:p>
      <w:pPr>
        <w:spacing w:line="360" w:lineRule="auto"/>
      </w:pPr>
    </w:p>
    <w:p>
      <w:pPr>
        <w:spacing w:line="360" w:lineRule="auto"/>
      </w:pPr>
      <w:r>
        <mc:AlternateContent>
          <mc:Choice Requires="wps">
            <w:drawing>
              <wp:anchor distT="0" distB="0" distL="114300" distR="114300" simplePos="0" relativeHeight="251666432" behindDoc="0" locked="0" layoutInCell="1" allowOverlap="1">
                <wp:simplePos x="0" y="0"/>
                <wp:positionH relativeFrom="column">
                  <wp:posOffset>1914525</wp:posOffset>
                </wp:positionH>
                <wp:positionV relativeFrom="paragraph">
                  <wp:posOffset>188595</wp:posOffset>
                </wp:positionV>
                <wp:extent cx="733425" cy="635"/>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73342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50.75pt;margin-top:14.85pt;height:0.05pt;width:57.75pt;z-index:251666432;mso-width-relative:page;mso-height-relative:page;" filled="f" stroked="t" coordsize="21600,21600" o:gfxdata="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sSWiT&#10;1wAAAAkBAAAPAAAAAAAAAAEAIAAAACIAAABkcnMvZG93bnJldi54bWxQSwECFAAUAAAACACHTuJA&#10;7I97t+kBAAC5AwAADgAAAAAAAAABACAAAAAmAQAAZHJzL2Uyb0RvYy54bWxQSwUGAAAAAAYABgBZ&#10;AQAAg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933450</wp:posOffset>
                </wp:positionH>
                <wp:positionV relativeFrom="paragraph">
                  <wp:posOffset>175260</wp:posOffset>
                </wp:positionV>
                <wp:extent cx="733425" cy="635"/>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3342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3.5pt;margin-top:13.8pt;height:0.05pt;width:57.75pt;z-index:251667456;mso-width-relative:page;mso-height-relative:page;" filled="f" stroked="t" coordsize="21600,21600" o:gfxdata="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fMr&#10;TNcAAAAJAQAADwAAAAAAAAABACAAAAAiAAAAZHJzL2Rvd25yZXYueG1sUEsBAhQAFAAAAAgAh07i&#10;QLA+rAjqAQAAuQMAAA4AAAAAAAAAAQAgAAAAJgEAAGRycy9lMm9Eb2MueG1sUEsFBgAAAAAGAAYA&#10;WQEAAII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3000375</wp:posOffset>
                </wp:positionH>
                <wp:positionV relativeFrom="paragraph">
                  <wp:posOffset>182880</wp:posOffset>
                </wp:positionV>
                <wp:extent cx="733425" cy="635"/>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73342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36.25pt;margin-top:14.4pt;height:0.05pt;width:57.75pt;z-index:251668480;mso-width-relative:page;mso-height-relative:page;" filled="f" stroked="t" coordsize="21600,21600" o:gfxdata="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B/I&#10;K9cAAAAJAQAADwAAAAAAAAABACAAAAAiAAAAZHJzL2Rvd25yZXYueG1sUEsBAhQAFAAAAAgAh07i&#10;QHQDXTfqAQAAuQMAAA4AAAAAAAAAAQAgAAAAJgEAAGRycy9lMm9Eb2MueG1sUEsFBgAAAAAGAAYA&#10;WQEAAIIFAAAAAA==&#10;">
                <v:fill on="f" focussize="0,0"/>
                <v:stroke color="#000000" joinstyle="round"/>
                <v:imagedata o:title=""/>
                <o:lock v:ext="edit" aspectratio="f"/>
              </v:line>
            </w:pict>
          </mc:Fallback>
        </mc:AlternateContent>
      </w:r>
      <w:r>
        <w:rPr>
          <w:rFonts w:hint="eastAsia" w:cs="宋体"/>
        </w:rPr>
        <w:t>日期年月日</w:t>
      </w:r>
    </w:p>
    <w:p>
      <w:pPr>
        <w:spacing w:line="360" w:lineRule="auto"/>
        <w:ind w:firstLine="3447" w:firstLineChars="1073"/>
        <w:rPr>
          <w:rFonts w:cs="宋体"/>
          <w:b/>
          <w:bCs/>
          <w:sz w:val="32"/>
          <w:szCs w:val="32"/>
        </w:rPr>
      </w:pPr>
    </w:p>
    <w:p>
      <w:pPr>
        <w:spacing w:line="360" w:lineRule="auto"/>
        <w:ind w:firstLine="3447" w:firstLineChars="1073"/>
        <w:rPr>
          <w:rFonts w:cs="宋体"/>
          <w:b/>
          <w:bCs/>
          <w:sz w:val="32"/>
          <w:szCs w:val="32"/>
        </w:rPr>
      </w:pPr>
    </w:p>
    <w:p>
      <w:pPr>
        <w:spacing w:line="360" w:lineRule="auto"/>
        <w:ind w:firstLine="3447" w:firstLineChars="1073"/>
        <w:rPr>
          <w:rFonts w:cs="宋体"/>
          <w:b/>
          <w:bCs/>
          <w:sz w:val="32"/>
          <w:szCs w:val="32"/>
        </w:rPr>
      </w:pPr>
    </w:p>
    <w:p>
      <w:pPr>
        <w:spacing w:line="360" w:lineRule="auto"/>
        <w:rPr>
          <w:rFonts w:cs="宋体"/>
          <w:b/>
          <w:bCs/>
          <w:sz w:val="32"/>
          <w:szCs w:val="32"/>
        </w:rPr>
      </w:pPr>
    </w:p>
    <w:p>
      <w:pPr>
        <w:jc w:val="center"/>
        <w:rPr>
          <w:b/>
          <w:sz w:val="28"/>
          <w:szCs w:val="28"/>
        </w:rPr>
      </w:pPr>
      <w:r>
        <w:rPr>
          <w:rFonts w:hint="eastAsia"/>
          <w:b/>
          <w:sz w:val="28"/>
          <w:szCs w:val="28"/>
        </w:rPr>
        <w:t>格式</w:t>
      </w:r>
      <w:r>
        <w:rPr>
          <w:rFonts w:hint="eastAsia"/>
          <w:b/>
          <w:sz w:val="28"/>
          <w:szCs w:val="28"/>
          <w:lang w:val="en-US" w:eastAsia="zh-CN"/>
        </w:rPr>
        <w:t>3</w:t>
      </w:r>
      <w:r>
        <w:rPr>
          <w:rFonts w:hint="eastAsia"/>
          <w:b/>
          <w:sz w:val="28"/>
          <w:szCs w:val="28"/>
        </w:rPr>
        <w:t xml:space="preserve">  授权书</w:t>
      </w:r>
    </w:p>
    <w:p>
      <w:pPr>
        <w:rPr>
          <w:sz w:val="24"/>
        </w:rPr>
      </w:pPr>
    </w:p>
    <w:p>
      <w:pPr>
        <w:spacing w:before="120" w:beforeLines="50" w:after="120" w:afterLines="50" w:line="360" w:lineRule="auto"/>
        <w:rPr>
          <w:rFonts w:ascii="宋体" w:hAnsi="宋体"/>
          <w:sz w:val="24"/>
          <w:u w:val="single"/>
        </w:rPr>
      </w:pPr>
      <w:r>
        <w:rPr>
          <w:rFonts w:hint="eastAsia" w:ascii="宋体" w:hAnsi="宋体"/>
          <w:sz w:val="24"/>
          <w:u w:val="single"/>
        </w:rPr>
        <w:t xml:space="preserve">致：           </w:t>
      </w:r>
    </w:p>
    <w:p>
      <w:pPr>
        <w:spacing w:line="360" w:lineRule="auto"/>
        <w:ind w:firstLine="480" w:firstLineChars="200"/>
        <w:jc w:val="left"/>
        <w:rPr>
          <w:rFonts w:ascii="宋体" w:hAnsi="宋体"/>
          <w:sz w:val="24"/>
        </w:rPr>
      </w:pPr>
      <w:r>
        <w:rPr>
          <w:rFonts w:hint="eastAsia" w:ascii="宋体" w:hAnsi="宋体"/>
          <w:sz w:val="24"/>
          <w:u w:val="single"/>
        </w:rPr>
        <w:t>（报价人全称）</w:t>
      </w:r>
      <w:r>
        <w:rPr>
          <w:rFonts w:hint="eastAsia" w:ascii="宋体" w:hAnsi="宋体"/>
          <w:sz w:val="24"/>
        </w:rPr>
        <w:t>单位法人 授权</w:t>
      </w:r>
      <w:r>
        <w:rPr>
          <w:rFonts w:hint="eastAsia" w:ascii="宋体" w:hAnsi="宋体"/>
          <w:sz w:val="24"/>
          <w:u w:val="single"/>
        </w:rPr>
        <w:t xml:space="preserve">  （报价人代表姓名）</w:t>
      </w:r>
      <w:r>
        <w:rPr>
          <w:rFonts w:hint="eastAsia" w:ascii="宋体" w:hAnsi="宋体"/>
          <w:sz w:val="24"/>
        </w:rPr>
        <w:t>为报价人代表，代表本公司参加贵司组织的项目（采购编号）采购活动，全权代表本公司处理投标过程的一切事宜，包括但不限于：投标、参与开标、谈判、签约等。报价人代表在投标过程中所签署的一切文件和处理与之有关的一切事务，本公司均予以认可并对此承担责任。报价人代表无转委权。特此授权。</w:t>
      </w:r>
    </w:p>
    <w:p>
      <w:pPr>
        <w:pStyle w:val="11"/>
        <w:snapToGrid w:val="0"/>
        <w:spacing w:line="360" w:lineRule="auto"/>
        <w:ind w:firstLine="480" w:firstLineChars="200"/>
        <w:jc w:val="left"/>
        <w:rPr>
          <w:rFonts w:hAnsi="宋体"/>
          <w:sz w:val="24"/>
        </w:rPr>
      </w:pPr>
      <w:r>
        <w:rPr>
          <w:rFonts w:hint="eastAsia" w:hAnsi="宋体"/>
          <w:sz w:val="24"/>
        </w:rPr>
        <w:t>本授权书自出具之日起生效。</w:t>
      </w:r>
    </w:p>
    <w:p>
      <w:pPr>
        <w:spacing w:line="360" w:lineRule="auto"/>
        <w:rPr>
          <w:rFonts w:ascii="宋体" w:hAnsi="宋体"/>
          <w:sz w:val="24"/>
        </w:rPr>
      </w:pPr>
    </w:p>
    <w:p>
      <w:pPr>
        <w:spacing w:line="360" w:lineRule="auto"/>
        <w:ind w:firstLine="480" w:firstLineChars="200"/>
        <w:rPr>
          <w:rFonts w:ascii="宋体" w:hAnsi="宋体"/>
          <w:sz w:val="24"/>
        </w:rPr>
      </w:pPr>
      <w:r>
        <w:rPr>
          <w:rFonts w:hint="eastAsia" w:ascii="宋体" w:hAnsi="宋体"/>
          <w:sz w:val="24"/>
        </w:rPr>
        <w:t>报价人代表：性别：    身份证号：</w:t>
      </w:r>
    </w:p>
    <w:p>
      <w:pPr>
        <w:spacing w:line="360" w:lineRule="auto"/>
        <w:ind w:firstLine="480" w:firstLineChars="200"/>
        <w:rPr>
          <w:rFonts w:ascii="宋体" w:hAnsi="宋体"/>
          <w:sz w:val="24"/>
        </w:rPr>
      </w:pPr>
      <w:r>
        <w:rPr>
          <w:rFonts w:hint="eastAsia" w:ascii="宋体" w:hAnsi="宋体"/>
          <w:sz w:val="24"/>
        </w:rPr>
        <w:t>单  位：部门：  职务：</w:t>
      </w:r>
    </w:p>
    <w:p>
      <w:pPr>
        <w:spacing w:line="360" w:lineRule="auto"/>
        <w:ind w:firstLine="480" w:firstLineChars="200"/>
        <w:rPr>
          <w:rFonts w:ascii="宋体" w:hAnsi="宋体"/>
          <w:sz w:val="24"/>
        </w:rPr>
      </w:pPr>
      <w:r>
        <w:rPr>
          <w:rFonts w:hint="eastAsia" w:ascii="宋体" w:hAnsi="宋体"/>
          <w:sz w:val="24"/>
        </w:rPr>
        <w:t>详细通讯地址：邮政编码</w:t>
      </w:r>
      <w:r>
        <w:rPr>
          <w:rFonts w:ascii="宋体" w:hAnsi="宋体"/>
          <w:sz w:val="24"/>
        </w:rPr>
        <w:t>:</w:t>
      </w:r>
      <w:r>
        <w:rPr>
          <w:rFonts w:hint="eastAsia" w:ascii="宋体" w:hAnsi="宋体"/>
          <w:sz w:val="24"/>
        </w:rPr>
        <w:t xml:space="preserve">  电话：</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附：被授权人身份证(正反面</w:t>
      </w:r>
      <w:r>
        <w:rPr>
          <w:rFonts w:ascii="宋体" w:hAnsi="宋体"/>
          <w:sz w:val="24"/>
        </w:rPr>
        <w:t>)</w:t>
      </w:r>
      <w:r>
        <w:rPr>
          <w:rFonts w:hint="eastAsia" w:ascii="宋体" w:hAnsi="宋体"/>
          <w:sz w:val="24"/>
        </w:rPr>
        <w:t>有效复印件</w:t>
      </w:r>
    </w:p>
    <w:p>
      <w:pPr>
        <w:spacing w:line="360" w:lineRule="auto"/>
        <w:rPr>
          <w:rFonts w:ascii="宋体" w:hAnsi="宋体"/>
          <w:sz w:val="24"/>
        </w:rPr>
      </w:pPr>
    </w:p>
    <w:p>
      <w:pPr>
        <w:spacing w:line="360" w:lineRule="auto"/>
        <w:ind w:firstLine="4080" w:firstLineChars="1700"/>
        <w:jc w:val="left"/>
        <w:rPr>
          <w:rFonts w:ascii="宋体" w:hAnsi="宋体"/>
          <w:sz w:val="24"/>
        </w:rPr>
      </w:pPr>
      <w:r>
        <w:rPr>
          <w:rFonts w:hint="eastAsia" w:ascii="宋体" w:hAnsi="宋体"/>
          <w:sz w:val="24"/>
        </w:rPr>
        <w:t>授权方</w:t>
      </w:r>
    </w:p>
    <w:p>
      <w:pPr>
        <w:spacing w:line="360" w:lineRule="auto"/>
        <w:ind w:firstLine="4320" w:firstLineChars="1800"/>
        <w:rPr>
          <w:rFonts w:ascii="宋体" w:hAnsi="宋体"/>
          <w:sz w:val="24"/>
        </w:rPr>
      </w:pPr>
      <w:r>
        <w:rPr>
          <w:rFonts w:hint="eastAsia" w:ascii="宋体" w:hAnsi="宋体"/>
          <w:sz w:val="24"/>
        </w:rPr>
        <w:t>报价人全称（加盖公章）：</w:t>
      </w:r>
    </w:p>
    <w:p>
      <w:pPr>
        <w:spacing w:line="360" w:lineRule="auto"/>
        <w:ind w:firstLine="4320" w:firstLineChars="1800"/>
        <w:rPr>
          <w:rFonts w:ascii="宋体" w:hAnsi="宋体"/>
          <w:sz w:val="24"/>
        </w:rPr>
      </w:pPr>
      <w:r>
        <w:rPr>
          <w:rFonts w:hint="eastAsia" w:ascii="宋体" w:hAnsi="宋体"/>
          <w:sz w:val="24"/>
        </w:rPr>
        <w:t>单位法人签字：</w:t>
      </w:r>
    </w:p>
    <w:p>
      <w:pPr>
        <w:spacing w:line="360" w:lineRule="auto"/>
        <w:ind w:firstLine="4320" w:firstLineChars="1800"/>
        <w:rPr>
          <w:rFonts w:ascii="宋体" w:hAnsi="宋体"/>
          <w:sz w:val="24"/>
        </w:rPr>
      </w:pPr>
      <w:r>
        <w:rPr>
          <w:rFonts w:hint="eastAsia" w:ascii="宋体" w:hAnsi="宋体"/>
          <w:sz w:val="24"/>
        </w:rPr>
        <w:t>日     期：</w:t>
      </w:r>
    </w:p>
    <w:p>
      <w:pPr>
        <w:spacing w:line="360" w:lineRule="auto"/>
        <w:ind w:firstLine="4080" w:firstLineChars="1700"/>
        <w:rPr>
          <w:rFonts w:ascii="宋体" w:hAnsi="宋体"/>
          <w:sz w:val="24"/>
        </w:rPr>
      </w:pPr>
    </w:p>
    <w:p>
      <w:pPr>
        <w:spacing w:line="360" w:lineRule="auto"/>
        <w:ind w:firstLine="4080" w:firstLineChars="1700"/>
        <w:rPr>
          <w:rFonts w:ascii="宋体" w:hAnsi="宋体"/>
          <w:sz w:val="24"/>
        </w:rPr>
      </w:pPr>
    </w:p>
    <w:p>
      <w:pPr>
        <w:spacing w:line="360" w:lineRule="auto"/>
        <w:ind w:firstLine="4080" w:firstLineChars="1700"/>
        <w:rPr>
          <w:rFonts w:ascii="宋体" w:hAnsi="宋体"/>
          <w:sz w:val="24"/>
        </w:rPr>
      </w:pPr>
      <w:r>
        <w:rPr>
          <w:rFonts w:hint="eastAsia" w:ascii="宋体" w:hAnsi="宋体"/>
          <w:sz w:val="24"/>
        </w:rPr>
        <w:t>接受授权方</w:t>
      </w:r>
    </w:p>
    <w:p>
      <w:pPr>
        <w:spacing w:line="360" w:lineRule="auto"/>
        <w:ind w:firstLine="4320" w:firstLineChars="1800"/>
        <w:rPr>
          <w:rFonts w:ascii="宋体" w:hAnsi="宋体"/>
          <w:sz w:val="24"/>
        </w:rPr>
      </w:pPr>
      <w:r>
        <w:rPr>
          <w:rFonts w:hint="eastAsia" w:ascii="宋体" w:hAnsi="宋体"/>
          <w:sz w:val="24"/>
        </w:rPr>
        <w:t>报价人代表签字：</w:t>
      </w:r>
    </w:p>
    <w:p>
      <w:pPr>
        <w:ind w:firstLine="4320" w:firstLineChars="1800"/>
        <w:rPr>
          <w:rFonts w:ascii="宋体" w:hAnsi="宋体"/>
          <w:sz w:val="24"/>
        </w:rPr>
      </w:pPr>
      <w:r>
        <w:rPr>
          <w:rFonts w:hint="eastAsia" w:ascii="宋体" w:hAnsi="宋体"/>
          <w:sz w:val="24"/>
        </w:rPr>
        <w:t>日     期：</w:t>
      </w:r>
    </w:p>
    <w:p>
      <w:pPr>
        <w:jc w:val="center"/>
        <w:rPr>
          <w:rFonts w:ascii="宋体" w:hAnsi="宋体"/>
          <w:b/>
          <w:sz w:val="24"/>
        </w:rPr>
      </w:pPr>
    </w:p>
    <w:p>
      <w:pPr>
        <w:jc w:val="center"/>
        <w:rPr>
          <w:rFonts w:ascii="宋体" w:hAnsi="宋体"/>
          <w:b/>
          <w:sz w:val="24"/>
        </w:rPr>
      </w:pPr>
    </w:p>
    <w:p>
      <w:pPr>
        <w:jc w:val="center"/>
        <w:rPr>
          <w:b/>
          <w:sz w:val="28"/>
          <w:szCs w:val="28"/>
        </w:rPr>
      </w:pPr>
      <w:r>
        <w:rPr>
          <w:b/>
          <w:sz w:val="24"/>
        </w:rPr>
        <w:br w:type="page"/>
      </w:r>
      <w:r>
        <w:rPr>
          <w:rFonts w:hint="eastAsia"/>
          <w:b/>
          <w:sz w:val="28"/>
          <w:szCs w:val="28"/>
        </w:rPr>
        <w:t>格式</w:t>
      </w:r>
      <w:r>
        <w:rPr>
          <w:rFonts w:hint="eastAsia"/>
          <w:b/>
          <w:sz w:val="28"/>
          <w:szCs w:val="28"/>
          <w:lang w:val="en-US" w:eastAsia="zh-CN"/>
        </w:rPr>
        <w:t>4</w:t>
      </w:r>
      <w:r>
        <w:rPr>
          <w:rFonts w:hint="eastAsia"/>
          <w:b/>
          <w:sz w:val="28"/>
          <w:szCs w:val="28"/>
        </w:rPr>
        <w:t xml:space="preserve">  法人或者其他组织的营业执照等证明文件，自然人的身份证明</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致：</w:t>
      </w:r>
    </w:p>
    <w:p>
      <w:pPr>
        <w:spacing w:line="360" w:lineRule="auto"/>
        <w:ind w:firstLine="480" w:firstLineChars="200"/>
        <w:rPr>
          <w:rFonts w:ascii="宋体" w:hAnsi="宋体"/>
          <w:sz w:val="24"/>
        </w:rPr>
      </w:pPr>
      <w:r>
        <w:rPr>
          <w:rFonts w:hint="eastAsia" w:ascii="宋体" w:hAnsi="宋体"/>
          <w:sz w:val="24"/>
        </w:rPr>
        <w:t>现附上由</w:t>
      </w:r>
      <w:r>
        <w:rPr>
          <w:rFonts w:hint="eastAsia" w:ascii="宋体" w:hAnsi="宋体"/>
          <w:sz w:val="24"/>
          <w:u w:val="single"/>
        </w:rPr>
        <w:t>（填写“签发机关全称”）</w:t>
      </w:r>
      <w:r>
        <w:rPr>
          <w:rFonts w:hint="eastAsia" w:ascii="宋体" w:hAnsi="宋体"/>
          <w:sz w:val="24"/>
        </w:rPr>
        <w:t>签发的我方</w:t>
      </w:r>
      <w:r>
        <w:rPr>
          <w:rFonts w:hint="eastAsia" w:ascii="宋体" w:hAnsi="宋体"/>
          <w:sz w:val="24"/>
          <w:u w:val="single"/>
        </w:rPr>
        <w:t>（请根据实际提交的“营业执照/事业法人单位证书/社团证</w:t>
      </w:r>
      <w:r>
        <w:rPr>
          <w:rFonts w:ascii="宋体" w:hAnsi="宋体"/>
          <w:sz w:val="24"/>
          <w:u w:val="single"/>
        </w:rPr>
        <w:t>…</w:t>
      </w:r>
      <w:r>
        <w:rPr>
          <w:rFonts w:hint="eastAsia" w:ascii="宋体" w:hAnsi="宋体"/>
          <w:sz w:val="24"/>
          <w:u w:val="single"/>
        </w:rPr>
        <w:t>”填写）</w:t>
      </w:r>
      <w:r>
        <w:rPr>
          <w:rFonts w:hint="eastAsia" w:ascii="宋体" w:hAnsi="宋体"/>
          <w:sz w:val="24"/>
        </w:rPr>
        <w:t>副本复印件，该证照真实有效，否则我方负全部责任。</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注意：</w:t>
      </w:r>
    </w:p>
    <w:p>
      <w:pPr>
        <w:spacing w:line="360" w:lineRule="auto"/>
        <w:rPr>
          <w:rFonts w:ascii="宋体" w:hAnsi="宋体"/>
          <w:sz w:val="24"/>
        </w:rPr>
      </w:pPr>
      <w:r>
        <w:rPr>
          <w:rFonts w:hint="eastAsia" w:ascii="宋体" w:hAnsi="宋体"/>
          <w:sz w:val="24"/>
        </w:rPr>
        <w:t>1、报价人提供的相应证照复印件均应符合：内容完整、清晰、整洁，并由报价人加盖报价人的单位公章。</w:t>
      </w:r>
    </w:p>
    <w:p>
      <w:pPr>
        <w:spacing w:line="360" w:lineRule="auto"/>
        <w:rPr>
          <w:rFonts w:ascii="宋体" w:hAnsi="宋体"/>
          <w:sz w:val="24"/>
        </w:rPr>
      </w:pPr>
    </w:p>
    <w:p>
      <w:pPr>
        <w:spacing w:line="360" w:lineRule="auto"/>
        <w:rPr>
          <w:rFonts w:ascii="宋体" w:hAnsi="宋体"/>
          <w:sz w:val="24"/>
        </w:rPr>
      </w:pPr>
    </w:p>
    <w:p>
      <w:pPr>
        <w:spacing w:line="360" w:lineRule="auto"/>
        <w:ind w:firstLine="4960" w:firstLineChars="2067"/>
        <w:rPr>
          <w:rFonts w:ascii="宋体" w:hAnsi="宋体"/>
          <w:sz w:val="24"/>
          <w:u w:val="single"/>
        </w:rPr>
      </w:pPr>
      <w:r>
        <w:rPr>
          <w:rFonts w:hint="eastAsia" w:ascii="宋体" w:hAnsi="宋体"/>
          <w:sz w:val="24"/>
        </w:rPr>
        <w:t>报价人：</w:t>
      </w:r>
      <w:r>
        <w:rPr>
          <w:rFonts w:hint="eastAsia" w:ascii="宋体" w:hAnsi="宋体"/>
          <w:sz w:val="24"/>
          <w:u w:val="single"/>
        </w:rPr>
        <w:t>（全称并加盖单位公章）</w:t>
      </w:r>
    </w:p>
    <w:p>
      <w:pPr>
        <w:spacing w:line="360" w:lineRule="auto"/>
        <w:ind w:firstLine="4960" w:firstLineChars="2067"/>
        <w:rPr>
          <w:rFonts w:ascii="宋体" w:hAnsi="宋体"/>
          <w:sz w:val="24"/>
        </w:rPr>
      </w:pPr>
      <w:r>
        <w:rPr>
          <w:rFonts w:hint="eastAsia" w:ascii="宋体" w:hAnsi="宋体"/>
          <w:sz w:val="24"/>
        </w:rPr>
        <w:t>报价人代表签字：</w:t>
      </w:r>
    </w:p>
    <w:p>
      <w:pPr>
        <w:spacing w:line="360" w:lineRule="auto"/>
        <w:ind w:firstLine="4960" w:firstLineChars="2067"/>
        <w:rPr>
          <w:rFonts w:ascii="宋体" w:hAnsi="宋体"/>
          <w:sz w:val="24"/>
        </w:rPr>
      </w:pPr>
      <w:r>
        <w:rPr>
          <w:rFonts w:hint="eastAsia" w:ascii="宋体" w:hAnsi="宋体"/>
          <w:sz w:val="24"/>
        </w:rPr>
        <w:t>日期：年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pPr>
        <w:jc w:val="center"/>
        <w:rPr>
          <w:rFonts w:ascii="宋体" w:hAnsi="宋体"/>
          <w:b/>
          <w:sz w:val="28"/>
          <w:szCs w:val="28"/>
        </w:rPr>
      </w:pPr>
      <w:r>
        <w:rPr>
          <w:rFonts w:ascii="宋体" w:hAnsi="宋体"/>
          <w:b/>
          <w:sz w:val="24"/>
        </w:rPr>
        <w:br w:type="page"/>
      </w:r>
      <w:bookmarkStart w:id="0" w:name="_Toc470192301"/>
    </w:p>
    <w:bookmarkEnd w:id="0"/>
    <w:p>
      <w:pPr>
        <w:jc w:val="center"/>
        <w:rPr>
          <w:b/>
          <w:sz w:val="28"/>
          <w:szCs w:val="28"/>
        </w:rPr>
      </w:pPr>
      <w:r>
        <w:rPr>
          <w:rFonts w:hint="eastAsia"/>
          <w:b/>
          <w:sz w:val="28"/>
          <w:szCs w:val="28"/>
        </w:rPr>
        <w:t>格式</w:t>
      </w:r>
      <w:r>
        <w:rPr>
          <w:rFonts w:hint="eastAsia"/>
          <w:b/>
          <w:sz w:val="28"/>
          <w:szCs w:val="28"/>
          <w:lang w:val="en-US" w:eastAsia="zh-CN"/>
        </w:rPr>
        <w:t>5</w:t>
      </w:r>
      <w:r>
        <w:rPr>
          <w:rFonts w:hint="eastAsia"/>
          <w:b/>
          <w:sz w:val="28"/>
          <w:szCs w:val="28"/>
        </w:rPr>
        <w:t xml:space="preserve">  </w:t>
      </w:r>
      <w:r>
        <w:rPr>
          <w:b/>
          <w:sz w:val="28"/>
          <w:szCs w:val="28"/>
        </w:rPr>
        <w:t>参</w:t>
      </w:r>
      <w:r>
        <w:rPr>
          <w:rFonts w:hint="eastAsia"/>
          <w:b/>
          <w:sz w:val="28"/>
          <w:szCs w:val="28"/>
        </w:rPr>
        <w:t>加</w:t>
      </w:r>
      <w:r>
        <w:rPr>
          <w:b/>
          <w:sz w:val="28"/>
          <w:szCs w:val="28"/>
        </w:rPr>
        <w:t>采购活动前三年内在经营活动中没有重大违法记录书面声明</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致：</w:t>
      </w:r>
    </w:p>
    <w:p>
      <w:pPr>
        <w:spacing w:line="360" w:lineRule="auto"/>
        <w:ind w:firstLine="480" w:firstLineChars="200"/>
        <w:rPr>
          <w:rFonts w:ascii="宋体" w:hAnsi="宋体"/>
          <w:sz w:val="24"/>
        </w:rPr>
      </w:pPr>
      <w:r>
        <w:rPr>
          <w:rFonts w:ascii="宋体" w:hAnsi="宋体"/>
          <w:sz w:val="24"/>
        </w:rPr>
        <w:t>参</w:t>
      </w:r>
      <w:r>
        <w:rPr>
          <w:rFonts w:hint="eastAsia" w:ascii="宋体" w:hAnsi="宋体"/>
          <w:sz w:val="24"/>
        </w:rPr>
        <w:t>加</w:t>
      </w:r>
      <w:r>
        <w:rPr>
          <w:rFonts w:ascii="宋体" w:hAnsi="宋体"/>
          <w:sz w:val="24"/>
        </w:rPr>
        <w:t>采购活动前三年内</w:t>
      </w:r>
      <w:r>
        <w:rPr>
          <w:rFonts w:hint="eastAsia" w:ascii="宋体" w:hAnsi="宋体"/>
          <w:sz w:val="24"/>
        </w:rPr>
        <w:t>，</w:t>
      </w:r>
      <w:r>
        <w:rPr>
          <w:rFonts w:ascii="宋体" w:hAnsi="宋体"/>
          <w:sz w:val="24"/>
        </w:rPr>
        <w:t>我方在经营活动中没有重大违法记录</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特此声明。</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注意：</w:t>
      </w:r>
    </w:p>
    <w:p>
      <w:pPr>
        <w:spacing w:line="360" w:lineRule="auto"/>
        <w:rPr>
          <w:rFonts w:ascii="宋体" w:hAnsi="宋体"/>
          <w:sz w:val="24"/>
        </w:rPr>
      </w:pPr>
      <w:r>
        <w:rPr>
          <w:rFonts w:hint="eastAsia" w:ascii="宋体" w:hAnsi="宋体"/>
          <w:sz w:val="24"/>
        </w:rPr>
        <w:t>1、“重大违法记录”指报价人因违法经营受到刑事处罚或责令停产停业、吊销许可证或执照、较大数额罚款等行政处罚。</w:t>
      </w:r>
    </w:p>
    <w:p>
      <w:pPr>
        <w:spacing w:line="360" w:lineRule="auto"/>
        <w:rPr>
          <w:rFonts w:ascii="宋体" w:hAnsi="宋体"/>
          <w:sz w:val="24"/>
        </w:rPr>
      </w:pPr>
      <w:r>
        <w:rPr>
          <w:rFonts w:hint="eastAsia" w:ascii="宋体" w:hAnsi="宋体"/>
          <w:sz w:val="24"/>
        </w:rPr>
        <w:t>2、请报价人根据实际情况进行声明，若声明不真实，视为提供虚假材料。</w:t>
      </w:r>
    </w:p>
    <w:p>
      <w:pPr>
        <w:spacing w:line="360" w:lineRule="auto"/>
        <w:rPr>
          <w:rFonts w:ascii="宋体" w:hAnsi="宋体"/>
          <w:sz w:val="24"/>
        </w:rPr>
      </w:pPr>
    </w:p>
    <w:p>
      <w:pPr>
        <w:spacing w:line="360" w:lineRule="auto"/>
        <w:rPr>
          <w:rFonts w:ascii="宋体" w:hAnsi="宋体"/>
          <w:sz w:val="24"/>
        </w:rPr>
      </w:pPr>
    </w:p>
    <w:p>
      <w:pPr>
        <w:spacing w:line="360" w:lineRule="auto"/>
        <w:ind w:firstLine="4800" w:firstLineChars="2000"/>
        <w:rPr>
          <w:rFonts w:ascii="宋体" w:hAnsi="宋体"/>
          <w:sz w:val="24"/>
          <w:u w:val="single"/>
        </w:rPr>
      </w:pPr>
      <w:r>
        <w:rPr>
          <w:rFonts w:hint="eastAsia" w:ascii="宋体" w:hAnsi="宋体"/>
          <w:sz w:val="24"/>
        </w:rPr>
        <w:t>报价人：</w:t>
      </w:r>
      <w:r>
        <w:rPr>
          <w:rFonts w:hint="eastAsia" w:ascii="宋体" w:hAnsi="宋体"/>
          <w:sz w:val="24"/>
          <w:u w:val="single"/>
        </w:rPr>
        <w:t>（全称并加盖单位公章）</w:t>
      </w:r>
    </w:p>
    <w:p>
      <w:pPr>
        <w:spacing w:line="360" w:lineRule="auto"/>
        <w:ind w:firstLine="4800" w:firstLineChars="2000"/>
        <w:rPr>
          <w:rFonts w:ascii="宋体" w:hAnsi="宋体"/>
          <w:sz w:val="24"/>
        </w:rPr>
      </w:pPr>
      <w:r>
        <w:rPr>
          <w:rFonts w:hint="eastAsia" w:ascii="宋体" w:hAnsi="宋体"/>
          <w:sz w:val="24"/>
        </w:rPr>
        <w:t>报价人代表签字：</w:t>
      </w:r>
    </w:p>
    <w:p>
      <w:pPr>
        <w:spacing w:line="360" w:lineRule="auto"/>
        <w:ind w:firstLine="4800" w:firstLineChars="2000"/>
        <w:rPr>
          <w:rFonts w:ascii="宋体" w:hAnsi="宋体"/>
          <w:sz w:val="24"/>
        </w:rPr>
      </w:pPr>
      <w:r>
        <w:rPr>
          <w:rFonts w:hint="eastAsia" w:ascii="宋体" w:hAnsi="宋体"/>
          <w:sz w:val="24"/>
        </w:rPr>
        <w:t>日期：年月日</w:t>
      </w:r>
    </w:p>
    <w:p>
      <w:pPr>
        <w:spacing w:line="360" w:lineRule="auto"/>
        <w:ind w:firstLine="5244" w:firstLineChars="2185"/>
        <w:rPr>
          <w:rFonts w:ascii="宋体" w:hAnsi="宋体"/>
          <w:sz w:val="24"/>
        </w:rPr>
      </w:pPr>
    </w:p>
    <w:p>
      <w:pPr>
        <w:jc w:val="center"/>
        <w:rPr>
          <w:rFonts w:ascii="宋体" w:hAnsi="宋体"/>
          <w:sz w:val="24"/>
        </w:rPr>
      </w:pPr>
      <w:r>
        <w:rPr>
          <w:rFonts w:ascii="宋体" w:hAnsi="宋体"/>
          <w:b/>
          <w:sz w:val="24"/>
        </w:rPr>
        <w:br w:type="page"/>
      </w:r>
    </w:p>
    <w:p>
      <w:pPr>
        <w:spacing w:line="360" w:lineRule="auto"/>
        <w:jc w:val="both"/>
        <w:rPr>
          <w:rFonts w:ascii="宋体" w:hAnsi="宋体"/>
          <w:b/>
          <w:sz w:val="24"/>
        </w:rPr>
      </w:pPr>
      <w:bookmarkStart w:id="1" w:name="_Toc478067454"/>
    </w:p>
    <w:bookmarkEnd w:id="1"/>
    <w:p>
      <w:pPr>
        <w:spacing w:line="360" w:lineRule="auto"/>
        <w:jc w:val="center"/>
        <w:rPr>
          <w:rFonts w:ascii="宋体" w:hAnsi="宋体"/>
          <w:b/>
          <w:sz w:val="28"/>
          <w:szCs w:val="28"/>
        </w:rPr>
      </w:pPr>
      <w:r>
        <w:rPr>
          <w:rFonts w:hint="eastAsia" w:ascii="宋体" w:hAnsi="宋体"/>
          <w:b/>
          <w:sz w:val="28"/>
          <w:szCs w:val="28"/>
        </w:rPr>
        <w:t>格式</w:t>
      </w:r>
      <w:r>
        <w:rPr>
          <w:rFonts w:hint="eastAsia" w:ascii="宋体" w:hAnsi="宋体"/>
          <w:b/>
          <w:sz w:val="28"/>
          <w:szCs w:val="28"/>
          <w:lang w:val="en-US" w:eastAsia="zh-CN"/>
        </w:rPr>
        <w:t>6</w:t>
      </w:r>
      <w:r>
        <w:rPr>
          <w:rFonts w:hint="eastAsia" w:ascii="宋体" w:hAnsi="宋体"/>
          <w:b/>
          <w:sz w:val="28"/>
          <w:szCs w:val="28"/>
        </w:rPr>
        <w:t xml:space="preserve">  相关承诺函或证明文件</w:t>
      </w:r>
    </w:p>
    <w:p>
      <w:pPr>
        <w:spacing w:line="360" w:lineRule="auto"/>
        <w:jc w:val="center"/>
        <w:rPr>
          <w:rFonts w:ascii="宋体" w:hAnsi="宋体"/>
          <w:sz w:val="24"/>
        </w:rPr>
      </w:pPr>
      <w:r>
        <w:rPr>
          <w:rFonts w:hint="eastAsia" w:ascii="宋体" w:hAnsi="宋体"/>
          <w:sz w:val="24"/>
        </w:rPr>
        <w:t>编制说明</w:t>
      </w:r>
    </w:p>
    <w:p>
      <w:pPr>
        <w:spacing w:line="360" w:lineRule="auto"/>
        <w:rPr>
          <w:rFonts w:ascii="宋体" w:hAnsi="宋体"/>
          <w:sz w:val="24"/>
        </w:rPr>
      </w:pPr>
    </w:p>
    <w:p>
      <w:pPr>
        <w:jc w:val="center"/>
        <w:rPr>
          <w:rFonts w:ascii="宋体" w:hAnsi="宋体"/>
          <w:sz w:val="24"/>
        </w:rPr>
      </w:pPr>
      <w:r>
        <w:rPr>
          <w:rFonts w:hint="eastAsia" w:ascii="宋体" w:hAnsi="宋体"/>
          <w:sz w:val="24"/>
        </w:rPr>
        <w:t>在此项下按采购文件相关要求，各投标人自行提供。</w:t>
      </w:r>
    </w:p>
    <w:p>
      <w:pPr>
        <w:spacing w:line="360" w:lineRule="auto"/>
        <w:ind w:firstLine="5244" w:firstLineChars="2185"/>
        <w:rPr>
          <w:rFonts w:ascii="宋体" w:hAnsi="宋体"/>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r>
        <w:rPr>
          <w:rFonts w:ascii="宋体" w:hAnsi="宋体"/>
          <w:b/>
          <w:sz w:val="24"/>
        </w:rPr>
        <w:br w:type="page"/>
      </w:r>
    </w:p>
    <w:p>
      <w:pPr>
        <w:spacing w:line="360" w:lineRule="auto"/>
        <w:jc w:val="center"/>
        <w:rPr>
          <w:rFonts w:ascii="宋体"/>
          <w:b/>
          <w:bCs/>
          <w:color w:val="000000" w:themeColor="text1"/>
          <w:sz w:val="28"/>
          <w:szCs w:val="28"/>
          <w14:textFill>
            <w14:solidFill>
              <w14:schemeClr w14:val="tx1"/>
            </w14:solidFill>
          </w14:textFill>
        </w:rPr>
      </w:pPr>
      <w:r>
        <w:rPr>
          <w:rFonts w:hint="eastAsia" w:ascii="宋体" w:hAnsi="宋体"/>
          <w:b/>
          <w:sz w:val="28"/>
          <w:szCs w:val="28"/>
        </w:rPr>
        <w:t>格式</w:t>
      </w:r>
      <w:r>
        <w:rPr>
          <w:rFonts w:hint="eastAsia" w:ascii="宋体" w:hAnsi="宋体"/>
          <w:b/>
          <w:sz w:val="28"/>
          <w:szCs w:val="28"/>
          <w:lang w:val="en-US" w:eastAsia="zh-CN"/>
        </w:rPr>
        <w:t xml:space="preserve">7 </w:t>
      </w:r>
      <w:r>
        <w:rPr>
          <w:rFonts w:hint="eastAsia" w:ascii="宋体" w:hAnsi="宋体"/>
          <w:b/>
          <w:bCs/>
          <w:color w:val="000000" w:themeColor="text1"/>
          <w:sz w:val="28"/>
          <w:szCs w:val="28"/>
          <w14:textFill>
            <w14:solidFill>
              <w14:schemeClr w14:val="tx1"/>
            </w14:solidFill>
          </w14:textFill>
        </w:rPr>
        <w:t>制造商出具的授权及承诺书</w:t>
      </w:r>
      <w:r>
        <w:rPr>
          <w:rFonts w:hint="eastAsia" w:ascii="宋体" w:hAnsi="宋体"/>
          <w:bCs/>
          <w:color w:val="000000" w:themeColor="text1"/>
          <w:sz w:val="28"/>
          <w:szCs w:val="28"/>
          <w14:textFill>
            <w14:solidFill>
              <w14:schemeClr w14:val="tx1"/>
            </w14:solidFill>
          </w14:textFill>
        </w:rPr>
        <w:t>（若需要，参考格式）</w:t>
      </w:r>
    </w:p>
    <w:p>
      <w:pPr>
        <w:pStyle w:val="12"/>
        <w:spacing w:line="360" w:lineRule="auto"/>
        <w:rPr>
          <w:u w:val="single"/>
        </w:rPr>
      </w:pPr>
    </w:p>
    <w:p>
      <w:pPr>
        <w:pStyle w:val="12"/>
        <w:spacing w:line="360" w:lineRule="auto"/>
        <w:rPr>
          <w:u w:val="single"/>
        </w:rPr>
      </w:pPr>
      <w:r>
        <w:rPr>
          <w:rFonts w:hint="eastAsia"/>
          <w:u w:val="single"/>
        </w:rPr>
        <w:t>厦门</w:t>
      </w:r>
      <w:r>
        <w:rPr>
          <w:rFonts w:hint="eastAsia"/>
          <w:u w:val="single"/>
          <w:lang w:eastAsia="zh-CN"/>
        </w:rPr>
        <w:t>南强后勤服务有限公司</w:t>
      </w:r>
      <w:r>
        <w:rPr>
          <w:u w:val="single"/>
        </w:rPr>
        <w:t>:</w:t>
      </w:r>
    </w:p>
    <w:p>
      <w:pPr>
        <w:pStyle w:val="12"/>
        <w:spacing w:line="520" w:lineRule="exact"/>
        <w:ind w:firstLine="420" w:firstLineChars="200"/>
        <w:rPr>
          <w:u w:val="single"/>
        </w:rPr>
      </w:pPr>
      <w:r>
        <w:rPr>
          <w:rFonts w:hint="eastAsia"/>
        </w:rPr>
        <w:t>我方（制造商名称）是按</w:t>
      </w:r>
    </w:p>
    <w:p>
      <w:pPr>
        <w:pStyle w:val="12"/>
        <w:spacing w:line="520" w:lineRule="exact"/>
        <w:rPr>
          <w:u w:val="single"/>
        </w:rPr>
      </w:pPr>
      <w:r>
        <w:rPr>
          <w:rFonts w:hint="eastAsia"/>
        </w:rPr>
        <w:t>（国家名称）法律成立的一家制造公司，主要营业地点设在</w:t>
      </w:r>
    </w:p>
    <w:p>
      <w:pPr>
        <w:pStyle w:val="12"/>
        <w:spacing w:line="520" w:lineRule="exact"/>
        <w:rPr>
          <w:u w:val="single"/>
        </w:rPr>
      </w:pPr>
      <w:r>
        <w:rPr>
          <w:rFonts w:hint="eastAsia"/>
        </w:rPr>
        <w:t>（制造商地址）。我司确认按</w:t>
      </w:r>
      <w:r>
        <w:rPr>
          <w:rFonts w:hint="eastAsia"/>
          <w:u w:val="single"/>
        </w:rPr>
        <w:t>（</w:t>
      </w:r>
      <w:r>
        <w:rPr>
          <w:rFonts w:hint="eastAsia"/>
        </w:rPr>
        <w:t>国家名称）的法律正式成立的、主要营业地点设在</w:t>
      </w:r>
    </w:p>
    <w:p>
      <w:pPr>
        <w:pStyle w:val="12"/>
        <w:spacing w:line="520" w:lineRule="exact"/>
        <w:ind w:left="0" w:leftChars="0"/>
      </w:pPr>
      <w:r>
        <w:rPr>
          <w:rFonts w:hint="eastAsia"/>
          <w:u w:val="single"/>
        </w:rPr>
        <w:t>（报价人地</w:t>
      </w:r>
      <w:r>
        <w:rPr>
          <w:rFonts w:hint="eastAsia"/>
        </w:rPr>
        <w:t>址）的</w:t>
      </w:r>
      <w:r>
        <w:rPr>
          <w:rFonts w:hint="eastAsia"/>
          <w:u w:val="single"/>
        </w:rPr>
        <w:t>（</w:t>
      </w:r>
      <w:r>
        <w:rPr>
          <w:rFonts w:hint="eastAsia"/>
        </w:rPr>
        <w:t>报价人名称）有权销售我司制造（货物名称），并确认其作为独立的报价人在贵方关于（采购项目名称）的（采购编号）采购中参与投标。</w:t>
      </w:r>
    </w:p>
    <w:p>
      <w:pPr>
        <w:pStyle w:val="12"/>
        <w:spacing w:line="520" w:lineRule="exact"/>
        <w:ind w:firstLine="420" w:firstLineChars="200"/>
      </w:pPr>
      <w:r>
        <w:rPr>
          <w:rFonts w:hint="eastAsia"/>
        </w:rPr>
        <w:t>作为制造商，我方确认知悉采购文件所列全部内容、认可报价人参与投标的各项文件，确认由我方制造并提供的（货物名称）满足采购文件所列技术要求；我方并确认一旦中标，对于报价人在与贵方签署的“供货和技术服务协议”项下所应承担的全部合同义务，不可撤销地向贵司承担连带保证责任。</w:t>
      </w:r>
    </w:p>
    <w:p>
      <w:pPr>
        <w:pStyle w:val="12"/>
        <w:spacing w:line="360" w:lineRule="auto"/>
      </w:pPr>
    </w:p>
    <w:p>
      <w:pPr>
        <w:pStyle w:val="12"/>
        <w:spacing w:line="360" w:lineRule="auto"/>
      </w:pPr>
      <w:r>
        <w:rPr>
          <w:rFonts w:hint="eastAsia"/>
        </w:rPr>
        <w:t>我方于年月日签署本文件，（贸易公司名称）于年月日接受此件，以此为证。</w:t>
      </w:r>
    </w:p>
    <w:p>
      <w:pPr>
        <w:pStyle w:val="12"/>
        <w:spacing w:line="360" w:lineRule="auto"/>
        <w:rPr>
          <w:u w:val="single"/>
        </w:rPr>
      </w:pPr>
      <w:r>
        <w:rPr>
          <w:rFonts w:hint="eastAsia"/>
        </w:rPr>
        <w:t>报价人名称：</w:t>
      </w:r>
    </w:p>
    <w:p>
      <w:pPr>
        <w:pStyle w:val="12"/>
        <w:spacing w:line="360" w:lineRule="auto"/>
        <w:rPr>
          <w:u w:val="single"/>
        </w:rPr>
      </w:pPr>
      <w:r>
        <w:rPr>
          <w:rFonts w:hint="eastAsia"/>
        </w:rPr>
        <w:t>出具授权书的制造商名称（加盖公章）：</w:t>
      </w:r>
    </w:p>
    <w:p>
      <w:pPr>
        <w:pStyle w:val="12"/>
        <w:spacing w:line="360" w:lineRule="auto"/>
        <w:rPr>
          <w:u w:val="single"/>
        </w:rPr>
      </w:pPr>
      <w:r>
        <w:rPr>
          <w:rFonts w:hint="eastAsia"/>
        </w:rPr>
        <w:t>正式授权代表签字姓名、职务和部门：</w:t>
      </w:r>
    </w:p>
    <w:p>
      <w:pPr>
        <w:pStyle w:val="12"/>
        <w:spacing w:line="360" w:lineRule="auto"/>
        <w:rPr>
          <w:u w:val="single"/>
        </w:rPr>
      </w:pPr>
    </w:p>
    <w:p>
      <w:pPr>
        <w:spacing w:line="360" w:lineRule="auto"/>
        <w:rPr>
          <w:sz w:val="24"/>
        </w:rPr>
      </w:pPr>
      <w:r>
        <w:rPr>
          <w:rFonts w:hint="eastAsia"/>
          <w:sz w:val="24"/>
        </w:rPr>
        <w:t>（注：请附制造商公司主体证明材料，对于在中华人民共和国境外的制造商，需依照中国法律提交相关公证/认证文件。）</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jc w:val="both"/>
        <w:rPr>
          <w:rFonts w:asciiTheme="minorEastAsia" w:hAnsiTheme="minorEastAsia" w:eastAsiaTheme="minorEastAsia"/>
          <w:b/>
          <w:sz w:val="28"/>
          <w:szCs w:val="28"/>
        </w:rPr>
      </w:pPr>
    </w:p>
    <w:p>
      <w:pPr>
        <w:spacing w:line="360" w:lineRule="auto"/>
        <w:ind w:firstLine="570"/>
        <w:jc w:val="center"/>
        <w:rPr>
          <w:rFonts w:cs="宋体"/>
          <w:b/>
          <w:bCs/>
          <w:sz w:val="28"/>
          <w:szCs w:val="28"/>
        </w:rPr>
      </w:pPr>
      <w:r>
        <w:rPr>
          <w:rFonts w:hint="eastAsia" w:cs="宋体"/>
          <w:b/>
          <w:bCs/>
          <w:sz w:val="28"/>
          <w:szCs w:val="28"/>
        </w:rPr>
        <w:t>格式</w:t>
      </w:r>
      <w:r>
        <w:rPr>
          <w:rFonts w:hint="eastAsia" w:cs="宋体"/>
          <w:b/>
          <w:bCs/>
          <w:sz w:val="28"/>
          <w:szCs w:val="28"/>
          <w:lang w:val="en-US" w:eastAsia="zh-CN"/>
        </w:rPr>
        <w:t>8</w:t>
      </w:r>
      <w:r>
        <w:rPr>
          <w:rFonts w:hint="eastAsia" w:cs="宋体"/>
          <w:b/>
          <w:bCs/>
          <w:sz w:val="28"/>
          <w:szCs w:val="28"/>
        </w:rPr>
        <w:t xml:space="preserve"> 诚信廉政自律承诺书</w:t>
      </w:r>
    </w:p>
    <w:p>
      <w:pPr>
        <w:rPr>
          <w:rFonts w:ascii="宋体" w:hAnsi="宋体"/>
          <w:sz w:val="24"/>
        </w:rPr>
      </w:pPr>
    </w:p>
    <w:p>
      <w:pPr>
        <w:snapToGrid w:val="0"/>
        <w:spacing w:line="360" w:lineRule="auto"/>
        <w:rPr>
          <w:sz w:val="24"/>
          <w:u w:val="single"/>
        </w:rPr>
      </w:pPr>
      <w:r>
        <w:rPr>
          <w:rFonts w:hint="eastAsia"/>
          <w:sz w:val="24"/>
          <w:u w:val="single"/>
        </w:rPr>
        <w:t>厦门</w:t>
      </w:r>
      <w:r>
        <w:rPr>
          <w:rFonts w:hint="eastAsia"/>
          <w:sz w:val="24"/>
          <w:u w:val="single"/>
          <w:lang w:eastAsia="zh-CN"/>
        </w:rPr>
        <w:t>南强后勤服务有限公司</w:t>
      </w:r>
      <w:r>
        <w:rPr>
          <w:rFonts w:hint="eastAsia"/>
          <w:sz w:val="24"/>
          <w:u w:val="single"/>
        </w:rPr>
        <w:t>：</w:t>
      </w:r>
    </w:p>
    <w:p>
      <w:pPr>
        <w:snapToGrid w:val="0"/>
        <w:spacing w:line="360" w:lineRule="auto"/>
        <w:ind w:firstLine="480" w:firstLineChars="200"/>
        <w:rPr>
          <w:sz w:val="24"/>
        </w:rPr>
      </w:pPr>
      <w:r>
        <w:rPr>
          <w:rFonts w:hint="eastAsia"/>
          <w:sz w:val="24"/>
        </w:rPr>
        <w:t>为配合加强</w:t>
      </w:r>
      <w:r>
        <w:rPr>
          <w:rFonts w:hint="eastAsia"/>
          <w:sz w:val="24"/>
          <w:lang w:eastAsia="zh-CN"/>
        </w:rPr>
        <w:t>贵公司</w:t>
      </w:r>
      <w:r>
        <w:rPr>
          <w:rFonts w:hint="eastAsia"/>
          <w:sz w:val="24"/>
        </w:rPr>
        <w:t>采购活动中的廉政建设，共同防止发生违法违纪行为，体现采购工作公开、公平、公正、诚实信用的原则，本报价人在参与贵</w:t>
      </w:r>
      <w:r>
        <w:rPr>
          <w:rFonts w:hint="eastAsia"/>
          <w:sz w:val="24"/>
          <w:lang w:eastAsia="zh-CN"/>
        </w:rPr>
        <w:t>公司</w:t>
      </w:r>
      <w:r>
        <w:rPr>
          <w:rFonts w:hint="eastAsia"/>
          <w:sz w:val="24"/>
        </w:rPr>
        <w:t>的修缮工程、货物与服务采购活动中，</w:t>
      </w:r>
      <w:r>
        <w:rPr>
          <w:sz w:val="24"/>
        </w:rPr>
        <w:t>自觉遵守法律、法规，并作如下廉</w:t>
      </w:r>
      <w:r>
        <w:rPr>
          <w:rFonts w:hint="eastAsia"/>
          <w:sz w:val="24"/>
        </w:rPr>
        <w:t>洁自律</w:t>
      </w:r>
      <w:r>
        <w:rPr>
          <w:sz w:val="24"/>
        </w:rPr>
        <w:t>承诺：</w:t>
      </w:r>
    </w:p>
    <w:p>
      <w:pPr>
        <w:snapToGrid w:val="0"/>
        <w:spacing w:line="360" w:lineRule="auto"/>
        <w:ind w:firstLine="480" w:firstLineChars="200"/>
        <w:rPr>
          <w:sz w:val="24"/>
        </w:rPr>
      </w:pPr>
      <w:r>
        <w:rPr>
          <w:rFonts w:hint="eastAsia"/>
          <w:sz w:val="24"/>
        </w:rPr>
        <w:t>1</w:t>
      </w:r>
      <w:r>
        <w:rPr>
          <w:sz w:val="24"/>
        </w:rPr>
        <w:t>.</w:t>
      </w:r>
      <w:r>
        <w:rPr>
          <w:rFonts w:hint="eastAsia"/>
          <w:sz w:val="24"/>
        </w:rPr>
        <w:t>不向采购人</w:t>
      </w:r>
      <w:r>
        <w:rPr>
          <w:sz w:val="24"/>
        </w:rPr>
        <w:t>、评委和</w:t>
      </w:r>
      <w:r>
        <w:rPr>
          <w:rFonts w:hint="eastAsia"/>
          <w:sz w:val="24"/>
        </w:rPr>
        <w:t>采购</w:t>
      </w:r>
      <w:r>
        <w:rPr>
          <w:sz w:val="24"/>
        </w:rPr>
        <w:t>工作</w:t>
      </w:r>
      <w:r>
        <w:rPr>
          <w:rFonts w:hint="eastAsia"/>
          <w:sz w:val="24"/>
        </w:rPr>
        <w:t>相关</w:t>
      </w:r>
      <w:r>
        <w:rPr>
          <w:sz w:val="24"/>
        </w:rPr>
        <w:t>人员</w:t>
      </w:r>
      <w:r>
        <w:rPr>
          <w:rFonts w:hint="eastAsia"/>
          <w:sz w:val="24"/>
        </w:rPr>
        <w:t>请客、送礼、行贿和送回扣，不以各种名目私下给以上人员或单位赠送有价证券和进行各种赞助，如自愿表示对</w:t>
      </w:r>
      <w:r>
        <w:rPr>
          <w:rFonts w:hint="eastAsia"/>
          <w:sz w:val="24"/>
          <w:lang w:eastAsia="zh-CN"/>
        </w:rPr>
        <w:t>贵方</w:t>
      </w:r>
      <w:r>
        <w:rPr>
          <w:rFonts w:hint="eastAsia"/>
          <w:sz w:val="24"/>
        </w:rPr>
        <w:t>给予其他形式优惠，将在投标书、承诺书或合同书中标明。</w:t>
      </w:r>
    </w:p>
    <w:p>
      <w:pPr>
        <w:snapToGrid w:val="0"/>
        <w:spacing w:line="360" w:lineRule="auto"/>
        <w:ind w:firstLine="480" w:firstLineChars="200"/>
        <w:rPr>
          <w:sz w:val="24"/>
        </w:rPr>
      </w:pPr>
      <w:r>
        <w:rPr>
          <w:rFonts w:hint="eastAsia"/>
          <w:sz w:val="24"/>
        </w:rPr>
        <w:t>2.</w:t>
      </w:r>
      <w:r>
        <w:rPr>
          <w:sz w:val="24"/>
        </w:rPr>
        <w:t>不与其他报价人串标、围标、抬标</w:t>
      </w:r>
      <w:r>
        <w:rPr>
          <w:rFonts w:hint="eastAsia"/>
          <w:sz w:val="24"/>
        </w:rPr>
        <w:t>，控制投标价格等违法行为。</w:t>
      </w:r>
    </w:p>
    <w:p>
      <w:pPr>
        <w:snapToGrid w:val="0"/>
        <w:spacing w:line="360" w:lineRule="auto"/>
        <w:ind w:firstLine="480" w:firstLineChars="200"/>
        <w:rPr>
          <w:sz w:val="24"/>
        </w:rPr>
      </w:pPr>
      <w:r>
        <w:rPr>
          <w:rFonts w:hint="eastAsia"/>
          <w:sz w:val="24"/>
        </w:rPr>
        <w:t>3.</w:t>
      </w:r>
      <w:r>
        <w:rPr>
          <w:sz w:val="24"/>
        </w:rPr>
        <w:t>不排挤其他报价人或以不正当竞争为目的而以低于成本报价投标</w:t>
      </w:r>
      <w:r>
        <w:rPr>
          <w:rFonts w:hint="eastAsia"/>
          <w:sz w:val="24"/>
        </w:rPr>
        <w:t>。</w:t>
      </w:r>
    </w:p>
    <w:p>
      <w:pPr>
        <w:snapToGrid w:val="0"/>
        <w:spacing w:line="360" w:lineRule="auto"/>
        <w:ind w:firstLine="480" w:firstLineChars="200"/>
        <w:rPr>
          <w:sz w:val="24"/>
        </w:rPr>
      </w:pPr>
      <w:r>
        <w:rPr>
          <w:rFonts w:hint="eastAsia"/>
          <w:sz w:val="24"/>
        </w:rPr>
        <w:t>4.</w:t>
      </w:r>
      <w:r>
        <w:rPr>
          <w:sz w:val="24"/>
        </w:rPr>
        <w:t>不伪造、借用、盗用、转让、</w:t>
      </w:r>
      <w:r>
        <w:rPr>
          <w:rFonts w:hint="eastAsia"/>
          <w:sz w:val="24"/>
        </w:rPr>
        <w:t>或</w:t>
      </w:r>
      <w:r>
        <w:rPr>
          <w:sz w:val="24"/>
        </w:rPr>
        <w:t>将资质(格)借与他人参与投标</w:t>
      </w:r>
      <w:r>
        <w:rPr>
          <w:rFonts w:hint="eastAsia"/>
          <w:sz w:val="24"/>
        </w:rPr>
        <w:t>。</w:t>
      </w:r>
    </w:p>
    <w:p>
      <w:pPr>
        <w:snapToGrid w:val="0"/>
        <w:spacing w:line="360" w:lineRule="auto"/>
        <w:ind w:firstLine="480" w:firstLineChars="200"/>
        <w:rPr>
          <w:sz w:val="24"/>
        </w:rPr>
      </w:pPr>
      <w:r>
        <w:rPr>
          <w:rFonts w:hint="eastAsia"/>
          <w:sz w:val="24"/>
        </w:rPr>
        <w:t>5.</w:t>
      </w:r>
      <w:r>
        <w:rPr>
          <w:sz w:val="24"/>
        </w:rPr>
        <w:t>不违规将中标项目转标、分标</w:t>
      </w:r>
      <w:r>
        <w:rPr>
          <w:rFonts w:hint="eastAsia"/>
          <w:sz w:val="24"/>
        </w:rPr>
        <w:t>；</w:t>
      </w:r>
      <w:r>
        <w:rPr>
          <w:sz w:val="24"/>
        </w:rPr>
        <w:t>确保项目经理在报名、资格审查、投标、开标、评标、施工过程中身份一贯制</w:t>
      </w:r>
      <w:r>
        <w:rPr>
          <w:rFonts w:hint="eastAsia"/>
          <w:sz w:val="24"/>
        </w:rPr>
        <w:t>。</w:t>
      </w:r>
    </w:p>
    <w:p>
      <w:pPr>
        <w:snapToGrid w:val="0"/>
        <w:spacing w:line="360" w:lineRule="auto"/>
        <w:ind w:firstLine="480" w:firstLineChars="200"/>
        <w:rPr>
          <w:sz w:val="24"/>
        </w:rPr>
      </w:pPr>
      <w:r>
        <w:rPr>
          <w:rFonts w:hint="eastAsia"/>
          <w:sz w:val="24"/>
        </w:rPr>
        <w:t>6.不给责任人的违法违纪违规行为说情、解脱</w:t>
      </w:r>
      <w:r>
        <w:rPr>
          <w:sz w:val="24"/>
        </w:rPr>
        <w:t>或托人说情</w:t>
      </w:r>
      <w:r>
        <w:rPr>
          <w:rFonts w:hint="eastAsia"/>
          <w:sz w:val="24"/>
        </w:rPr>
        <w:t>等</w:t>
      </w:r>
      <w:r>
        <w:rPr>
          <w:sz w:val="24"/>
        </w:rPr>
        <w:t>变相干扰公正处理。</w:t>
      </w:r>
    </w:p>
    <w:p>
      <w:pPr>
        <w:snapToGrid w:val="0"/>
        <w:spacing w:line="360" w:lineRule="auto"/>
        <w:ind w:firstLine="480" w:firstLineChars="200"/>
        <w:rPr>
          <w:sz w:val="24"/>
        </w:rPr>
      </w:pPr>
      <w:r>
        <w:rPr>
          <w:rFonts w:hint="eastAsia"/>
          <w:sz w:val="24"/>
        </w:rPr>
        <w:t>7.自觉遵守</w:t>
      </w:r>
      <w:r>
        <w:rPr>
          <w:rFonts w:hint="eastAsia"/>
          <w:sz w:val="24"/>
          <w:lang w:eastAsia="zh-CN"/>
        </w:rPr>
        <w:t>贵方</w:t>
      </w:r>
      <w:r>
        <w:rPr>
          <w:rFonts w:hint="eastAsia"/>
          <w:sz w:val="24"/>
        </w:rPr>
        <w:t>开标、评标现场工作纪律和采购的有关规定，不私下接触评审专家，不干扰正常的开标评标秩序。</w:t>
      </w:r>
    </w:p>
    <w:p>
      <w:pPr>
        <w:snapToGrid w:val="0"/>
        <w:spacing w:line="360" w:lineRule="auto"/>
        <w:ind w:firstLine="480" w:firstLineChars="200"/>
        <w:rPr>
          <w:sz w:val="24"/>
        </w:rPr>
      </w:pPr>
      <w:r>
        <w:rPr>
          <w:rFonts w:hint="eastAsia"/>
          <w:sz w:val="24"/>
        </w:rPr>
        <w:t>若未履行上述承诺，自愿取消投标和中标资格、至少一年内不能参加</w:t>
      </w:r>
      <w:r>
        <w:rPr>
          <w:rFonts w:hint="eastAsia"/>
          <w:sz w:val="24"/>
          <w:lang w:eastAsia="zh-CN"/>
        </w:rPr>
        <w:t>贵方</w:t>
      </w:r>
      <w:r>
        <w:rPr>
          <w:rFonts w:hint="eastAsia"/>
          <w:sz w:val="24"/>
        </w:rPr>
        <w:t>任何投标；造成损失的，</w:t>
      </w:r>
      <w:r>
        <w:rPr>
          <w:rFonts w:hint="eastAsia"/>
          <w:sz w:val="24"/>
          <w:lang w:eastAsia="zh-CN"/>
        </w:rPr>
        <w:t>贵方</w:t>
      </w:r>
      <w:r>
        <w:rPr>
          <w:rFonts w:hint="eastAsia"/>
          <w:sz w:val="24"/>
        </w:rPr>
        <w:t>保留通过法律进行追究的权利。凡属违法违纪的，按照国家有关规定视情节进行党纪政纪处理或交由司法机关处理；凡因个人原因造成损失或影响项目进展的，由个人承担责任，并视情节接受处理。</w:t>
      </w:r>
    </w:p>
    <w:p>
      <w:pPr>
        <w:snapToGrid w:val="0"/>
        <w:spacing w:line="360" w:lineRule="auto"/>
        <w:ind w:firstLine="480" w:firstLineChars="200"/>
        <w:rPr>
          <w:sz w:val="24"/>
        </w:rPr>
      </w:pPr>
      <w:r>
        <w:rPr>
          <w:rFonts w:hint="eastAsia"/>
          <w:sz w:val="24"/>
        </w:rPr>
        <w:t>自愿接受参与本项目招投标各方的互相监督，对发现的问题及时报告。</w:t>
      </w:r>
    </w:p>
    <w:p>
      <w:pPr>
        <w:snapToGrid w:val="0"/>
        <w:spacing w:line="360" w:lineRule="auto"/>
        <w:ind w:firstLine="480" w:firstLineChars="200"/>
        <w:rPr>
          <w:sz w:val="24"/>
        </w:rPr>
      </w:pPr>
      <w:r>
        <w:rPr>
          <w:sz w:val="24"/>
        </w:rPr>
        <w:t>报价人盖章：</w:t>
      </w:r>
    </w:p>
    <w:p>
      <w:pPr>
        <w:snapToGrid w:val="0"/>
        <w:spacing w:line="360" w:lineRule="auto"/>
        <w:ind w:firstLine="480" w:firstLineChars="200"/>
        <w:rPr>
          <w:sz w:val="24"/>
        </w:rPr>
      </w:pPr>
      <w:r>
        <w:rPr>
          <w:sz w:val="24"/>
        </w:rPr>
        <w:t>法定代表人签名：</w:t>
      </w:r>
    </w:p>
    <w:p>
      <w:pPr>
        <w:snapToGrid w:val="0"/>
        <w:spacing w:line="360" w:lineRule="auto"/>
        <w:ind w:firstLine="480" w:firstLineChars="200"/>
        <w:rPr>
          <w:sz w:val="24"/>
        </w:rPr>
      </w:pPr>
      <w:r>
        <w:rPr>
          <w:rFonts w:hint="eastAsia"/>
          <w:sz w:val="24"/>
        </w:rPr>
        <w:t>报价代表（</w:t>
      </w:r>
      <w:r>
        <w:rPr>
          <w:sz w:val="24"/>
        </w:rPr>
        <w:t>项目经理</w:t>
      </w:r>
      <w:r>
        <w:rPr>
          <w:rFonts w:hint="eastAsia"/>
          <w:sz w:val="24"/>
        </w:rPr>
        <w:t>）</w:t>
      </w:r>
      <w:r>
        <w:rPr>
          <w:sz w:val="24"/>
        </w:rPr>
        <w:t>签名：</w:t>
      </w:r>
    </w:p>
    <w:p>
      <w:pPr>
        <w:snapToGrid w:val="0"/>
        <w:spacing w:line="360" w:lineRule="auto"/>
        <w:ind w:firstLine="480" w:firstLineChars="200"/>
        <w:rPr>
          <w:sz w:val="24"/>
        </w:rPr>
      </w:pPr>
    </w:p>
    <w:p>
      <w:pPr>
        <w:ind w:firstLine="4560" w:firstLineChars="1900"/>
        <w:rPr>
          <w:sz w:val="24"/>
        </w:rPr>
      </w:pPr>
      <w:r>
        <w:rPr>
          <w:sz w:val="24"/>
        </w:rPr>
        <w:t>20</w:t>
      </w:r>
      <w:r>
        <w:rPr>
          <w:rFonts w:hint="eastAsia"/>
          <w:sz w:val="24"/>
        </w:rPr>
        <w:t>2</w:t>
      </w:r>
      <w:r>
        <w:rPr>
          <w:rFonts w:hint="eastAsia"/>
          <w:sz w:val="24"/>
          <w:lang w:val="en-US" w:eastAsia="zh-CN"/>
        </w:rPr>
        <w:t>2</w:t>
      </w:r>
      <w:r>
        <w:rPr>
          <w:sz w:val="24"/>
        </w:rPr>
        <w:t>年</w:t>
      </w:r>
      <w:r>
        <w:rPr>
          <w:rFonts w:hint="eastAsia"/>
          <w:sz w:val="24"/>
        </w:rPr>
        <w:t xml:space="preserve">  </w:t>
      </w:r>
      <w:r>
        <w:rPr>
          <w:sz w:val="24"/>
        </w:rPr>
        <w:t>月</w:t>
      </w:r>
      <w:r>
        <w:rPr>
          <w:rFonts w:hint="eastAsia"/>
          <w:sz w:val="24"/>
        </w:rPr>
        <w:t xml:space="preserve">  </w:t>
      </w:r>
      <w:r>
        <w:rPr>
          <w:sz w:val="24"/>
        </w:rPr>
        <w:t>日 </w:t>
      </w:r>
    </w:p>
    <w:p>
      <w:pPr>
        <w:pStyle w:val="2"/>
        <w:rPr>
          <w:rFonts w:hint="eastAsia" w:ascii="宋体" w:hAnsi="宋体" w:cs="宋体"/>
          <w:color w:val="333333"/>
          <w:kern w:val="0"/>
          <w:sz w:val="27"/>
          <w:szCs w:val="27"/>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040309"/>
    </w:sdtPr>
    <w:sdtContent>
      <w:p>
        <w:pPr>
          <w:pStyle w:val="13"/>
          <w:jc w:val="center"/>
        </w:pPr>
        <w:r>
          <w:fldChar w:fldCharType="begin"/>
        </w:r>
        <w:r>
          <w:instrText xml:space="preserve"> PAGE   \* MERGEFORMAT </w:instrText>
        </w:r>
        <w:r>
          <w:fldChar w:fldCharType="separate"/>
        </w:r>
        <w:r>
          <w:rPr>
            <w:lang w:val="zh-CN"/>
          </w:rPr>
          <w:t>15</w:t>
        </w:r>
        <w:r>
          <w:rPr>
            <w:lang w:val="zh-CN"/>
          </w:rPr>
          <w:fldChar w:fldCharType="end"/>
        </w:r>
      </w:p>
    </w:sdtContent>
  </w:sdt>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280397"/>
    <w:multiLevelType w:val="singleLevel"/>
    <w:tmpl w:val="C6280397"/>
    <w:lvl w:ilvl="0" w:tentative="0">
      <w:start w:val="2"/>
      <w:numFmt w:val="chineseCounting"/>
      <w:suff w:val="space"/>
      <w:lvlText w:val="第%1章"/>
      <w:lvlJc w:val="left"/>
      <w:rPr>
        <w:rFonts w:hint="eastAsia"/>
      </w:rPr>
    </w:lvl>
  </w:abstractNum>
  <w:abstractNum w:abstractNumId="1">
    <w:nsid w:val="3BCD7DFB"/>
    <w:multiLevelType w:val="singleLevel"/>
    <w:tmpl w:val="3BCD7DFB"/>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lMjk5MGVkNGI2YjRjNDMzN2ExYTRmNmZiYjMwYWEifQ=="/>
  </w:docVars>
  <w:rsids>
    <w:rsidRoot w:val="003F7A68"/>
    <w:rsid w:val="000A17CA"/>
    <w:rsid w:val="00155E9A"/>
    <w:rsid w:val="001B0966"/>
    <w:rsid w:val="003F7A68"/>
    <w:rsid w:val="00A023AF"/>
    <w:rsid w:val="00BE6CB5"/>
    <w:rsid w:val="00DA41BC"/>
    <w:rsid w:val="00DC2C5C"/>
    <w:rsid w:val="014F4FF7"/>
    <w:rsid w:val="01C66859"/>
    <w:rsid w:val="04D95B08"/>
    <w:rsid w:val="0AC94A31"/>
    <w:rsid w:val="334943EF"/>
    <w:rsid w:val="376563FA"/>
    <w:rsid w:val="39416216"/>
    <w:rsid w:val="3A947903"/>
    <w:rsid w:val="413A2439"/>
    <w:rsid w:val="47980EB0"/>
    <w:rsid w:val="5B837D4A"/>
    <w:rsid w:val="5C32271D"/>
    <w:rsid w:val="5C3C4972"/>
    <w:rsid w:val="63A46D6D"/>
    <w:rsid w:val="690A3068"/>
    <w:rsid w:val="7FF57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5"/>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6"/>
    <w:semiHidden/>
    <w:unhideWhenUsed/>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Document Map"/>
    <w:basedOn w:val="1"/>
    <w:unhideWhenUsed/>
    <w:qFormat/>
    <w:uiPriority w:val="99"/>
    <w:rPr>
      <w:rFonts w:ascii="宋体"/>
      <w:sz w:val="18"/>
      <w:szCs w:val="18"/>
    </w:rPr>
  </w:style>
  <w:style w:type="paragraph" w:styleId="6">
    <w:name w:val="Body Text"/>
    <w:basedOn w:val="1"/>
    <w:next w:val="7"/>
    <w:qFormat/>
    <w:uiPriority w:val="0"/>
    <w:pPr>
      <w:widowControl/>
      <w:spacing w:line="360" w:lineRule="auto"/>
      <w:jc w:val="left"/>
    </w:pPr>
    <w:rPr>
      <w:rFonts w:ascii="Times New Roman" w:hAnsi="Times New Roman" w:eastAsia="宋体" w:cs="Times New Roman"/>
      <w:kern w:val="0"/>
      <w:sz w:val="28"/>
      <w:szCs w:val="20"/>
    </w:rPr>
  </w:style>
  <w:style w:type="paragraph" w:styleId="7">
    <w:name w:val="Date"/>
    <w:basedOn w:val="1"/>
    <w:next w:val="1"/>
    <w:qFormat/>
    <w:uiPriority w:val="0"/>
    <w:rPr>
      <w:rFonts w:ascii="宋体" w:hAnsi="Times New Roman" w:eastAsia="宋体" w:cs="Times New Roman"/>
      <w:szCs w:val="20"/>
    </w:rPr>
  </w:style>
  <w:style w:type="paragraph" w:styleId="8">
    <w:name w:val="Body Text Indent"/>
    <w:basedOn w:val="1"/>
    <w:next w:val="9"/>
    <w:uiPriority w:val="0"/>
    <w:pPr>
      <w:widowControl/>
      <w:spacing w:before="100" w:beforeAutospacing="1" w:after="100" w:afterAutospacing="1"/>
      <w:jc w:val="left"/>
    </w:pPr>
    <w:rPr>
      <w:rFonts w:ascii="宋体" w:hAnsi="宋体" w:eastAsia="宋体" w:cs="Times New Roman"/>
      <w:kern w:val="0"/>
      <w:sz w:val="24"/>
    </w:rPr>
  </w:style>
  <w:style w:type="paragraph" w:styleId="9">
    <w:name w:val="envelope return"/>
    <w:basedOn w:val="1"/>
    <w:qFormat/>
    <w:uiPriority w:val="0"/>
    <w:pPr>
      <w:snapToGrid w:val="0"/>
    </w:pPr>
    <w:rPr>
      <w:rFonts w:ascii="Arial" w:hAnsi="Arial"/>
    </w:rPr>
  </w:style>
  <w:style w:type="paragraph" w:styleId="10">
    <w:name w:val="toc 3"/>
    <w:basedOn w:val="1"/>
    <w:next w:val="1"/>
    <w:qFormat/>
    <w:uiPriority w:val="39"/>
    <w:pPr>
      <w:ind w:left="420"/>
      <w:jc w:val="left"/>
    </w:pPr>
    <w:rPr>
      <w:rFonts w:asciiTheme="minorHAnsi" w:hAnsiTheme="minorHAnsi"/>
      <w:i/>
      <w:iCs/>
      <w:sz w:val="20"/>
      <w:szCs w:val="20"/>
    </w:rPr>
  </w:style>
  <w:style w:type="paragraph" w:styleId="11">
    <w:name w:val="Plain Text"/>
    <w:basedOn w:val="1"/>
    <w:qFormat/>
    <w:uiPriority w:val="0"/>
    <w:rPr>
      <w:rFonts w:ascii="宋体" w:hAnsi="Courier New"/>
    </w:rPr>
  </w:style>
  <w:style w:type="paragraph" w:styleId="12">
    <w:name w:val="Body Text Indent 2"/>
    <w:basedOn w:val="1"/>
    <w:qFormat/>
    <w:uiPriority w:val="0"/>
    <w:pPr>
      <w:spacing w:after="120" w:line="480" w:lineRule="auto"/>
      <w:ind w:left="420" w:leftChars="200"/>
    </w:pPr>
  </w:style>
  <w:style w:type="paragraph" w:styleId="13">
    <w:name w:val="footer"/>
    <w:basedOn w:val="1"/>
    <w:link w:val="31"/>
    <w:unhideWhenUsed/>
    <w:qFormat/>
    <w:uiPriority w:val="99"/>
    <w:pPr>
      <w:tabs>
        <w:tab w:val="center" w:pos="4153"/>
        <w:tab w:val="right" w:pos="8306"/>
      </w:tabs>
      <w:snapToGrid w:val="0"/>
      <w:jc w:val="left"/>
    </w:pPr>
    <w:rPr>
      <w:sz w:val="18"/>
      <w:szCs w:val="18"/>
    </w:rPr>
  </w:style>
  <w:style w:type="paragraph" w:styleId="14">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after="120"/>
      <w:jc w:val="left"/>
    </w:pPr>
    <w:rPr>
      <w:rFonts w:asciiTheme="minorHAnsi" w:hAnsiTheme="minorHAnsi"/>
      <w:b/>
      <w:bCs/>
      <w:caps/>
      <w:sz w:val="20"/>
      <w:szCs w:val="20"/>
    </w:rPr>
  </w:style>
  <w:style w:type="paragraph" w:styleId="16">
    <w:name w:val="toc 2"/>
    <w:basedOn w:val="1"/>
    <w:next w:val="1"/>
    <w:qFormat/>
    <w:uiPriority w:val="39"/>
    <w:pPr>
      <w:ind w:left="210"/>
      <w:jc w:val="left"/>
    </w:pPr>
    <w:rPr>
      <w:rFonts w:asciiTheme="minorHAnsi" w:hAnsiTheme="minorHAnsi"/>
      <w:smallCaps/>
      <w:sz w:val="20"/>
      <w:szCs w:val="20"/>
    </w:rPr>
  </w:style>
  <w:style w:type="paragraph" w:styleId="1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0"/>
    <w:pPr>
      <w:jc w:val="center"/>
    </w:pPr>
    <w:rPr>
      <w:rFonts w:ascii="Calibri" w:hAnsi="Calibri" w:cs="宋体"/>
      <w:sz w:val="30"/>
      <w:szCs w:val="30"/>
    </w:rPr>
  </w:style>
  <w:style w:type="paragraph" w:styleId="19">
    <w:name w:val="Body Text First Indent"/>
    <w:basedOn w:val="6"/>
    <w:qFormat/>
    <w:uiPriority w:val="0"/>
    <w:pPr>
      <w:spacing w:after="120" w:line="240" w:lineRule="auto"/>
      <w:ind w:firstLine="420" w:firstLineChars="100"/>
    </w:pPr>
    <w:rPr>
      <w:rFonts w:ascii="Calibri" w:hAnsi="Calibri" w:eastAsia="Times New Roman" w:cs="Times New Roman"/>
      <w:sz w:val="21"/>
    </w:rPr>
  </w:style>
  <w:style w:type="paragraph" w:styleId="20">
    <w:name w:val="Body Text First Indent 2"/>
    <w:basedOn w:val="8"/>
    <w:next w:val="19"/>
    <w:qFormat/>
    <w:uiPriority w:val="0"/>
    <w:pPr>
      <w:widowControl/>
      <w:ind w:firstLine="420" w:firstLineChars="200"/>
      <w:jc w:val="left"/>
    </w:pPr>
    <w:rPr>
      <w:rFonts w:ascii="Times New Roman" w:hAnsi="Times New Roman" w:eastAsia="宋体" w:cs="Times New Roman"/>
    </w:rPr>
  </w:style>
  <w:style w:type="character" w:styleId="23">
    <w:name w:val="Hyperlink"/>
    <w:basedOn w:val="22"/>
    <w:semiHidden/>
    <w:unhideWhenUsed/>
    <w:qFormat/>
    <w:uiPriority w:val="99"/>
    <w:rPr>
      <w:color w:val="0000FF"/>
      <w:u w:val="single"/>
    </w:rPr>
  </w:style>
  <w:style w:type="character" w:customStyle="1" w:styleId="24">
    <w:name w:val="标题 1 Char"/>
    <w:basedOn w:val="22"/>
    <w:link w:val="3"/>
    <w:qFormat/>
    <w:uiPriority w:val="0"/>
    <w:rPr>
      <w:b/>
      <w:bCs/>
      <w:kern w:val="44"/>
      <w:sz w:val="44"/>
      <w:szCs w:val="44"/>
    </w:rPr>
  </w:style>
  <w:style w:type="character" w:customStyle="1" w:styleId="25">
    <w:name w:val="标题 2 Char"/>
    <w:basedOn w:val="22"/>
    <w:link w:val="4"/>
    <w:qFormat/>
    <w:uiPriority w:val="0"/>
    <w:rPr>
      <w:rFonts w:ascii="Arial" w:hAnsi="Arial" w:eastAsia="黑体"/>
      <w:b/>
      <w:bCs/>
      <w:kern w:val="2"/>
      <w:sz w:val="32"/>
      <w:szCs w:val="32"/>
    </w:rPr>
  </w:style>
  <w:style w:type="character" w:customStyle="1" w:styleId="26">
    <w:name w:val="标题 3 Char"/>
    <w:basedOn w:val="22"/>
    <w:link w:val="5"/>
    <w:semiHidden/>
    <w:qFormat/>
    <w:uiPriority w:val="0"/>
    <w:rPr>
      <w:b/>
      <w:bCs/>
      <w:kern w:val="2"/>
      <w:sz w:val="32"/>
      <w:szCs w:val="32"/>
    </w:rPr>
  </w:style>
  <w:style w:type="paragraph" w:customStyle="1" w:styleId="27">
    <w:name w:val="TOC Heading"/>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28">
    <w:name w:val="List Paragraph"/>
    <w:basedOn w:val="1"/>
    <w:qFormat/>
    <w:uiPriority w:val="34"/>
    <w:pPr>
      <w:ind w:firstLine="420" w:firstLineChars="200"/>
    </w:pPr>
  </w:style>
  <w:style w:type="paragraph" w:customStyle="1" w:styleId="29">
    <w:name w:val="p_text_indent_2"/>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页眉 Char"/>
    <w:basedOn w:val="22"/>
    <w:link w:val="14"/>
    <w:qFormat/>
    <w:uiPriority w:val="99"/>
    <w:rPr>
      <w:kern w:val="2"/>
      <w:sz w:val="18"/>
      <w:szCs w:val="18"/>
    </w:rPr>
  </w:style>
  <w:style w:type="character" w:customStyle="1" w:styleId="31">
    <w:name w:val="页脚 Char"/>
    <w:basedOn w:val="22"/>
    <w:link w:val="13"/>
    <w:qFormat/>
    <w:uiPriority w:val="99"/>
    <w:rPr>
      <w:kern w:val="2"/>
      <w:sz w:val="18"/>
      <w:szCs w:val="18"/>
    </w:rPr>
  </w:style>
  <w:style w:type="paragraph" w:customStyle="1" w:styleId="32">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13</Pages>
  <Words>3559</Words>
  <Characters>3704</Characters>
  <Lines>5</Lines>
  <Paragraphs>1</Paragraphs>
  <TotalTime>92</TotalTime>
  <ScaleCrop>false</ScaleCrop>
  <LinksUpToDate>false</LinksUpToDate>
  <CharactersWithSpaces>3928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2018-11-08T08:41:00Z</dcterms:created>
  <dc:creator>2013</dc:creator>
  <cp:lastModifiedBy>欧文の文</cp:lastModifiedBy>
  <cp:lastPrinted>2022-12-20T08:33:00Z</cp:lastPrinted>
  <dcterms:modified xsi:type="dcterms:W3CDTF">2022-12-21T07:19:55Z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36AEE7568E734317850EBFEF211EBADD</vt:lpwstr>
  </property>
</Properties>
</file>